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7DB71" w14:textId="6A040082" w:rsidR="00C44477" w:rsidRPr="00F659AA" w:rsidRDefault="0082015C">
      <w:pPr>
        <w:pStyle w:val="Heading1"/>
        <w:spacing w:before="76" w:line="237" w:lineRule="auto"/>
      </w:pPr>
      <w:r>
        <w:t>202</w:t>
      </w:r>
      <w:r w:rsidR="00B00E09">
        <w:t>5</w:t>
      </w:r>
      <w:r w:rsidR="00753517" w:rsidRPr="00F659AA">
        <w:rPr>
          <w:spacing w:val="-14"/>
        </w:rPr>
        <w:t xml:space="preserve"> </w:t>
      </w:r>
      <w:r w:rsidR="00753517" w:rsidRPr="00F659AA">
        <w:t>Ralph</w:t>
      </w:r>
      <w:r w:rsidR="00753517" w:rsidRPr="00F659AA">
        <w:rPr>
          <w:spacing w:val="-15"/>
        </w:rPr>
        <w:t xml:space="preserve"> </w:t>
      </w:r>
      <w:r w:rsidR="00753517" w:rsidRPr="00F659AA">
        <w:t>C.</w:t>
      </w:r>
      <w:r w:rsidR="00753517" w:rsidRPr="00F659AA">
        <w:rPr>
          <w:spacing w:val="-15"/>
        </w:rPr>
        <w:t xml:space="preserve"> </w:t>
      </w:r>
      <w:r w:rsidR="00753517" w:rsidRPr="00F659AA">
        <w:t>Wilson,</w:t>
      </w:r>
      <w:r w:rsidR="00753517" w:rsidRPr="00F659AA">
        <w:rPr>
          <w:spacing w:val="-15"/>
        </w:rPr>
        <w:t xml:space="preserve"> </w:t>
      </w:r>
      <w:r w:rsidR="00753517" w:rsidRPr="00F659AA">
        <w:t>Jr.</w:t>
      </w:r>
      <w:r w:rsidR="00753517" w:rsidRPr="00F659AA">
        <w:rPr>
          <w:spacing w:val="-14"/>
        </w:rPr>
        <w:t xml:space="preserve"> </w:t>
      </w:r>
      <w:r w:rsidR="00753517" w:rsidRPr="00F659AA">
        <w:t>Legacy</w:t>
      </w:r>
      <w:r w:rsidR="00753517" w:rsidRPr="00F659AA">
        <w:rPr>
          <w:spacing w:val="-13"/>
        </w:rPr>
        <w:t xml:space="preserve"> </w:t>
      </w:r>
      <w:r w:rsidR="00753517" w:rsidRPr="00F659AA">
        <w:t>Funds</w:t>
      </w:r>
      <w:r w:rsidR="00753517" w:rsidRPr="00F659AA">
        <w:rPr>
          <w:spacing w:val="-13"/>
        </w:rPr>
        <w:t xml:space="preserve"> </w:t>
      </w:r>
      <w:r w:rsidR="00753517" w:rsidRPr="00F659AA">
        <w:t>at</w:t>
      </w:r>
      <w:r w:rsidR="00753517" w:rsidRPr="00F659AA">
        <w:rPr>
          <w:spacing w:val="-15"/>
        </w:rPr>
        <w:t xml:space="preserve"> </w:t>
      </w:r>
      <w:r w:rsidR="00753517" w:rsidRPr="00F659AA">
        <w:t>the</w:t>
      </w:r>
      <w:r w:rsidR="00753517" w:rsidRPr="00F659AA">
        <w:rPr>
          <w:spacing w:val="-15"/>
        </w:rPr>
        <w:t xml:space="preserve"> </w:t>
      </w:r>
      <w:r w:rsidR="00753517" w:rsidRPr="00F659AA">
        <w:t>Community</w:t>
      </w:r>
      <w:r w:rsidR="00753517" w:rsidRPr="00F659AA">
        <w:rPr>
          <w:spacing w:val="-13"/>
        </w:rPr>
        <w:t xml:space="preserve"> </w:t>
      </w:r>
      <w:r w:rsidR="00753517" w:rsidRPr="00F659AA">
        <w:t>Foundation</w:t>
      </w:r>
      <w:r w:rsidR="00753517" w:rsidRPr="00F659AA">
        <w:rPr>
          <w:spacing w:val="-15"/>
        </w:rPr>
        <w:t xml:space="preserve"> </w:t>
      </w:r>
      <w:r w:rsidR="00753517" w:rsidRPr="00F659AA">
        <w:t>for Greater Buffalo</w:t>
      </w:r>
    </w:p>
    <w:p w14:paraId="2B4A3653" w14:textId="77777777" w:rsidR="00C44477" w:rsidRPr="00F659AA" w:rsidRDefault="00753517">
      <w:pPr>
        <w:spacing w:before="281"/>
        <w:ind w:left="100"/>
        <w:rPr>
          <w:sz w:val="28"/>
        </w:rPr>
      </w:pPr>
      <w:r w:rsidRPr="00F659AA">
        <w:rPr>
          <w:sz w:val="28"/>
        </w:rPr>
        <w:t>Goals and Objectives</w:t>
      </w:r>
    </w:p>
    <w:p w14:paraId="41F993DF" w14:textId="43A3E3C7" w:rsidR="00C44477" w:rsidRPr="00F659AA" w:rsidRDefault="001C5219" w:rsidP="00581289">
      <w:pPr>
        <w:pStyle w:val="ListParagraph"/>
        <w:numPr>
          <w:ilvl w:val="0"/>
          <w:numId w:val="3"/>
        </w:numPr>
        <w:tabs>
          <w:tab w:val="left" w:pos="820"/>
          <w:tab w:val="left" w:pos="821"/>
        </w:tabs>
        <w:spacing w:before="286"/>
        <w:ind w:right="341"/>
        <w:jc w:val="left"/>
      </w:pPr>
      <w:r w:rsidRPr="001C5219">
        <w:rPr>
          <w:sz w:val="24"/>
        </w:rPr>
        <w:t>Caregivers – Support caregivers – whether paid, voluntary, or family – of persons who are unable to fully care for themselves and with a preference for those who are part of an underserved community. Preference will be given to organizations or projects that provide support to caregivers of older adults. Requests must address the following objective:</w:t>
      </w:r>
    </w:p>
    <w:p w14:paraId="1EAAB837" w14:textId="3EA8ED37" w:rsidR="00C44477" w:rsidRPr="00F659AA" w:rsidRDefault="00C44477" w:rsidP="00581289">
      <w:pPr>
        <w:pStyle w:val="ListParagraph"/>
        <w:tabs>
          <w:tab w:val="left" w:pos="1540"/>
          <w:tab w:val="left" w:pos="1541"/>
        </w:tabs>
        <w:spacing w:line="272" w:lineRule="exact"/>
        <w:ind w:firstLine="0"/>
        <w:jc w:val="right"/>
        <w:rPr>
          <w:sz w:val="24"/>
        </w:rPr>
      </w:pPr>
    </w:p>
    <w:p w14:paraId="5D28EC2B" w14:textId="77777777" w:rsidR="001C5219" w:rsidRDefault="001C5219">
      <w:pPr>
        <w:pStyle w:val="ListParagraph"/>
        <w:numPr>
          <w:ilvl w:val="1"/>
          <w:numId w:val="3"/>
        </w:numPr>
        <w:tabs>
          <w:tab w:val="left" w:pos="1540"/>
          <w:tab w:val="left" w:pos="1541"/>
        </w:tabs>
        <w:spacing w:line="242" w:lineRule="auto"/>
        <w:ind w:right="765"/>
        <w:rPr>
          <w:sz w:val="24"/>
        </w:rPr>
      </w:pPr>
      <w:r w:rsidRPr="001C5219">
        <w:rPr>
          <w:sz w:val="24"/>
        </w:rPr>
        <w:t xml:space="preserve">Increase opportunities for caregivers to take advantage of resources. </w:t>
      </w:r>
    </w:p>
    <w:p w14:paraId="1669E688" w14:textId="715ECE9A" w:rsidR="00C44477" w:rsidRPr="00F659AA" w:rsidRDefault="001C5219" w:rsidP="001C5219">
      <w:pPr>
        <w:pStyle w:val="ListParagraph"/>
        <w:numPr>
          <w:ilvl w:val="2"/>
          <w:numId w:val="3"/>
        </w:numPr>
        <w:tabs>
          <w:tab w:val="left" w:pos="1540"/>
          <w:tab w:val="left" w:pos="1541"/>
        </w:tabs>
        <w:spacing w:line="242" w:lineRule="auto"/>
        <w:ind w:right="765"/>
        <w:rPr>
          <w:sz w:val="24"/>
        </w:rPr>
      </w:pPr>
      <w:r w:rsidRPr="001C5219">
        <w:rPr>
          <w:sz w:val="24"/>
        </w:rPr>
        <w:t>Examples of such resources include, but are not limited to, the following: transportation assistance, support for volunteers, and training opportunities.</w:t>
      </w:r>
    </w:p>
    <w:p w14:paraId="42A29851" w14:textId="77777777" w:rsidR="00C44477" w:rsidRPr="00F659AA" w:rsidRDefault="00C44477">
      <w:pPr>
        <w:pStyle w:val="BodyText"/>
        <w:spacing w:before="6"/>
        <w:rPr>
          <w:sz w:val="23"/>
        </w:rPr>
      </w:pPr>
    </w:p>
    <w:p w14:paraId="72BA21A1" w14:textId="77777777" w:rsidR="00C44477" w:rsidRPr="00F659AA" w:rsidRDefault="00753517">
      <w:pPr>
        <w:pStyle w:val="ListParagraph"/>
        <w:numPr>
          <w:ilvl w:val="0"/>
          <w:numId w:val="3"/>
        </w:numPr>
        <w:tabs>
          <w:tab w:val="left" w:pos="820"/>
          <w:tab w:val="left" w:pos="821"/>
        </w:tabs>
        <w:ind w:right="443" w:hanging="540"/>
        <w:jc w:val="left"/>
        <w:rPr>
          <w:sz w:val="24"/>
        </w:rPr>
      </w:pPr>
      <w:r w:rsidRPr="00F659AA">
        <w:rPr>
          <w:sz w:val="24"/>
        </w:rPr>
        <w:t>Community</w:t>
      </w:r>
      <w:r w:rsidRPr="00F659AA">
        <w:rPr>
          <w:spacing w:val="-16"/>
          <w:sz w:val="24"/>
        </w:rPr>
        <w:t xml:space="preserve"> </w:t>
      </w:r>
      <w:r w:rsidRPr="00F659AA">
        <w:rPr>
          <w:sz w:val="24"/>
        </w:rPr>
        <w:t>Assets</w:t>
      </w:r>
      <w:r w:rsidRPr="00F659AA">
        <w:rPr>
          <w:spacing w:val="-15"/>
          <w:sz w:val="24"/>
        </w:rPr>
        <w:t xml:space="preserve"> </w:t>
      </w:r>
      <w:r w:rsidRPr="00F659AA">
        <w:rPr>
          <w:sz w:val="24"/>
        </w:rPr>
        <w:t>–</w:t>
      </w:r>
      <w:r w:rsidRPr="00F659AA">
        <w:rPr>
          <w:spacing w:val="-16"/>
          <w:sz w:val="24"/>
        </w:rPr>
        <w:t xml:space="preserve"> </w:t>
      </w:r>
      <w:r w:rsidRPr="00F659AA">
        <w:rPr>
          <w:sz w:val="24"/>
        </w:rPr>
        <w:t>Support</w:t>
      </w:r>
      <w:r w:rsidRPr="00F659AA">
        <w:rPr>
          <w:spacing w:val="-16"/>
          <w:sz w:val="24"/>
        </w:rPr>
        <w:t xml:space="preserve"> </w:t>
      </w:r>
      <w:r w:rsidRPr="00F659AA">
        <w:rPr>
          <w:sz w:val="24"/>
        </w:rPr>
        <w:t>significant</w:t>
      </w:r>
      <w:r w:rsidRPr="00F659AA">
        <w:rPr>
          <w:spacing w:val="-16"/>
          <w:sz w:val="24"/>
        </w:rPr>
        <w:t xml:space="preserve"> </w:t>
      </w:r>
      <w:r w:rsidRPr="00F659AA">
        <w:rPr>
          <w:sz w:val="24"/>
        </w:rPr>
        <w:t>cultural</w:t>
      </w:r>
      <w:r w:rsidRPr="00F659AA">
        <w:rPr>
          <w:spacing w:val="-16"/>
          <w:sz w:val="24"/>
        </w:rPr>
        <w:t xml:space="preserve"> </w:t>
      </w:r>
      <w:r w:rsidRPr="00F659AA">
        <w:rPr>
          <w:sz w:val="24"/>
        </w:rPr>
        <w:t>and</w:t>
      </w:r>
      <w:r w:rsidRPr="00F659AA">
        <w:rPr>
          <w:spacing w:val="-16"/>
          <w:sz w:val="24"/>
        </w:rPr>
        <w:t xml:space="preserve"> </w:t>
      </w:r>
      <w:r w:rsidRPr="00F659AA">
        <w:rPr>
          <w:sz w:val="24"/>
        </w:rPr>
        <w:t>historic</w:t>
      </w:r>
      <w:r w:rsidRPr="00F659AA">
        <w:rPr>
          <w:spacing w:val="-16"/>
          <w:sz w:val="24"/>
        </w:rPr>
        <w:t xml:space="preserve"> </w:t>
      </w:r>
      <w:r w:rsidRPr="00F659AA">
        <w:rPr>
          <w:sz w:val="24"/>
        </w:rPr>
        <w:t>assets</w:t>
      </w:r>
      <w:r w:rsidRPr="00F659AA">
        <w:rPr>
          <w:spacing w:val="-17"/>
          <w:sz w:val="24"/>
        </w:rPr>
        <w:t xml:space="preserve"> </w:t>
      </w:r>
      <w:r w:rsidRPr="00F659AA">
        <w:rPr>
          <w:sz w:val="24"/>
        </w:rPr>
        <w:t>and/or increase access to long-term arts instruction for youth. Requests must address one of the following</w:t>
      </w:r>
      <w:r w:rsidRPr="00F659AA">
        <w:rPr>
          <w:spacing w:val="-8"/>
          <w:sz w:val="24"/>
        </w:rPr>
        <w:t xml:space="preserve"> </w:t>
      </w:r>
      <w:r w:rsidRPr="00F659AA">
        <w:rPr>
          <w:sz w:val="24"/>
        </w:rPr>
        <w:t>objectives:</w:t>
      </w:r>
    </w:p>
    <w:p w14:paraId="69A92542" w14:textId="77777777" w:rsidR="00C44477" w:rsidRPr="00F659AA" w:rsidRDefault="00753517">
      <w:pPr>
        <w:pStyle w:val="ListParagraph"/>
        <w:numPr>
          <w:ilvl w:val="1"/>
          <w:numId w:val="3"/>
        </w:numPr>
        <w:tabs>
          <w:tab w:val="left" w:pos="1540"/>
          <w:tab w:val="left" w:pos="1541"/>
        </w:tabs>
        <w:spacing w:before="182"/>
        <w:ind w:right="526"/>
        <w:rPr>
          <w:sz w:val="24"/>
        </w:rPr>
      </w:pPr>
      <w:r w:rsidRPr="00F659AA">
        <w:rPr>
          <w:sz w:val="24"/>
        </w:rPr>
        <w:t>Increase</w:t>
      </w:r>
      <w:r w:rsidRPr="00F659AA">
        <w:rPr>
          <w:spacing w:val="-11"/>
          <w:sz w:val="24"/>
        </w:rPr>
        <w:t xml:space="preserve"> </w:t>
      </w:r>
      <w:r w:rsidRPr="00F659AA">
        <w:rPr>
          <w:sz w:val="24"/>
        </w:rPr>
        <w:t>access</w:t>
      </w:r>
      <w:r w:rsidRPr="00F659AA">
        <w:rPr>
          <w:spacing w:val="-11"/>
          <w:sz w:val="24"/>
        </w:rPr>
        <w:t xml:space="preserve"> </w:t>
      </w:r>
      <w:r w:rsidRPr="00F659AA">
        <w:rPr>
          <w:sz w:val="24"/>
        </w:rPr>
        <w:t>to</w:t>
      </w:r>
      <w:r w:rsidRPr="00F659AA">
        <w:rPr>
          <w:spacing w:val="-11"/>
          <w:sz w:val="24"/>
        </w:rPr>
        <w:t xml:space="preserve"> </w:t>
      </w:r>
      <w:r w:rsidRPr="00F659AA">
        <w:rPr>
          <w:sz w:val="24"/>
        </w:rPr>
        <w:t>long-term</w:t>
      </w:r>
      <w:r w:rsidRPr="00F659AA">
        <w:rPr>
          <w:spacing w:val="-11"/>
          <w:sz w:val="24"/>
        </w:rPr>
        <w:t xml:space="preserve"> </w:t>
      </w:r>
      <w:r w:rsidRPr="00F659AA">
        <w:rPr>
          <w:sz w:val="24"/>
        </w:rPr>
        <w:t>arts</w:t>
      </w:r>
      <w:r w:rsidRPr="00F659AA">
        <w:rPr>
          <w:spacing w:val="-11"/>
          <w:sz w:val="24"/>
        </w:rPr>
        <w:t xml:space="preserve"> </w:t>
      </w:r>
      <w:r w:rsidRPr="00F659AA">
        <w:rPr>
          <w:sz w:val="24"/>
        </w:rPr>
        <w:t>instruction</w:t>
      </w:r>
      <w:r w:rsidRPr="00F659AA">
        <w:rPr>
          <w:spacing w:val="-11"/>
          <w:sz w:val="24"/>
        </w:rPr>
        <w:t xml:space="preserve"> </w:t>
      </w:r>
      <w:r w:rsidRPr="00F659AA">
        <w:rPr>
          <w:sz w:val="24"/>
        </w:rPr>
        <w:t>for</w:t>
      </w:r>
      <w:r w:rsidRPr="00F659AA">
        <w:rPr>
          <w:spacing w:val="-11"/>
          <w:sz w:val="24"/>
        </w:rPr>
        <w:t xml:space="preserve"> </w:t>
      </w:r>
      <w:r w:rsidRPr="00F659AA">
        <w:rPr>
          <w:sz w:val="24"/>
        </w:rPr>
        <w:t>children</w:t>
      </w:r>
      <w:r w:rsidRPr="00F659AA">
        <w:rPr>
          <w:spacing w:val="-11"/>
          <w:sz w:val="24"/>
        </w:rPr>
        <w:t xml:space="preserve"> </w:t>
      </w:r>
      <w:r w:rsidRPr="00F659AA">
        <w:rPr>
          <w:sz w:val="24"/>
        </w:rPr>
        <w:t>and</w:t>
      </w:r>
      <w:r w:rsidRPr="00F659AA">
        <w:rPr>
          <w:spacing w:val="-11"/>
          <w:sz w:val="24"/>
        </w:rPr>
        <w:t xml:space="preserve"> </w:t>
      </w:r>
      <w:r w:rsidRPr="00F659AA">
        <w:rPr>
          <w:sz w:val="24"/>
        </w:rPr>
        <w:t>youth living in under-resourced</w:t>
      </w:r>
      <w:r w:rsidRPr="00F659AA">
        <w:rPr>
          <w:spacing w:val="-5"/>
          <w:sz w:val="24"/>
        </w:rPr>
        <w:t xml:space="preserve"> </w:t>
      </w:r>
      <w:r w:rsidRPr="00F659AA">
        <w:rPr>
          <w:sz w:val="24"/>
        </w:rPr>
        <w:t>communities.</w:t>
      </w:r>
    </w:p>
    <w:p w14:paraId="190733EA" w14:textId="07FCF8BC" w:rsidR="00C44477" w:rsidRPr="00F659AA" w:rsidRDefault="00753517">
      <w:pPr>
        <w:pStyle w:val="ListParagraph"/>
        <w:numPr>
          <w:ilvl w:val="1"/>
          <w:numId w:val="3"/>
        </w:numPr>
        <w:tabs>
          <w:tab w:val="left" w:pos="1540"/>
          <w:tab w:val="left" w:pos="1541"/>
        </w:tabs>
        <w:spacing w:before="1"/>
        <w:ind w:right="379"/>
        <w:rPr>
          <w:sz w:val="24"/>
        </w:rPr>
      </w:pPr>
      <w:r w:rsidRPr="00F659AA">
        <w:rPr>
          <w:sz w:val="24"/>
        </w:rPr>
        <w:t>Restore and leverage significant historic buildings and architectural landmarks,</w:t>
      </w:r>
      <w:r w:rsidRPr="00F659AA">
        <w:rPr>
          <w:spacing w:val="-16"/>
          <w:sz w:val="24"/>
        </w:rPr>
        <w:t xml:space="preserve"> </w:t>
      </w:r>
      <w:r w:rsidRPr="00F659AA">
        <w:rPr>
          <w:sz w:val="24"/>
        </w:rPr>
        <w:t>with</w:t>
      </w:r>
      <w:r w:rsidRPr="00F659AA">
        <w:rPr>
          <w:spacing w:val="-16"/>
          <w:sz w:val="24"/>
        </w:rPr>
        <w:t xml:space="preserve"> </w:t>
      </w:r>
      <w:r w:rsidRPr="00F659AA">
        <w:rPr>
          <w:sz w:val="24"/>
        </w:rPr>
        <w:t>a</w:t>
      </w:r>
      <w:r w:rsidRPr="00F659AA">
        <w:rPr>
          <w:spacing w:val="-16"/>
          <w:sz w:val="24"/>
        </w:rPr>
        <w:t xml:space="preserve"> </w:t>
      </w:r>
      <w:r w:rsidRPr="00F659AA">
        <w:rPr>
          <w:sz w:val="24"/>
        </w:rPr>
        <w:t>preference</w:t>
      </w:r>
      <w:r w:rsidRPr="00F659AA">
        <w:rPr>
          <w:spacing w:val="-16"/>
          <w:sz w:val="24"/>
        </w:rPr>
        <w:t xml:space="preserve"> </w:t>
      </w:r>
      <w:r w:rsidRPr="00F659AA">
        <w:rPr>
          <w:sz w:val="24"/>
        </w:rPr>
        <w:t>for</w:t>
      </w:r>
      <w:r w:rsidRPr="00F659AA">
        <w:rPr>
          <w:spacing w:val="-16"/>
          <w:sz w:val="24"/>
        </w:rPr>
        <w:t xml:space="preserve"> </w:t>
      </w:r>
      <w:r w:rsidRPr="00F659AA">
        <w:rPr>
          <w:sz w:val="24"/>
        </w:rPr>
        <w:t>sites</w:t>
      </w:r>
      <w:r w:rsidRPr="00F659AA">
        <w:rPr>
          <w:spacing w:val="-17"/>
          <w:sz w:val="24"/>
        </w:rPr>
        <w:t xml:space="preserve"> </w:t>
      </w:r>
      <w:r w:rsidRPr="00F659AA">
        <w:rPr>
          <w:sz w:val="24"/>
        </w:rPr>
        <w:t>that</w:t>
      </w:r>
      <w:r w:rsidRPr="00F659AA">
        <w:rPr>
          <w:spacing w:val="-15"/>
          <w:sz w:val="24"/>
        </w:rPr>
        <w:t xml:space="preserve"> </w:t>
      </w:r>
      <w:r w:rsidRPr="00F659AA">
        <w:rPr>
          <w:sz w:val="24"/>
        </w:rPr>
        <w:t>promote</w:t>
      </w:r>
      <w:r w:rsidRPr="00F659AA">
        <w:rPr>
          <w:spacing w:val="-16"/>
          <w:sz w:val="24"/>
        </w:rPr>
        <w:t xml:space="preserve"> </w:t>
      </w:r>
      <w:r w:rsidRPr="00F659AA">
        <w:rPr>
          <w:sz w:val="24"/>
        </w:rPr>
        <w:t>cultural</w:t>
      </w:r>
      <w:r w:rsidRPr="00F659AA">
        <w:rPr>
          <w:spacing w:val="-16"/>
          <w:sz w:val="24"/>
        </w:rPr>
        <w:t xml:space="preserve"> </w:t>
      </w:r>
      <w:r w:rsidRPr="00F659AA">
        <w:rPr>
          <w:sz w:val="24"/>
        </w:rPr>
        <w:t>tourism.</w:t>
      </w:r>
    </w:p>
    <w:p w14:paraId="445F50CE" w14:textId="77777777" w:rsidR="00C44477" w:rsidRPr="00F659AA" w:rsidRDefault="00C44477">
      <w:pPr>
        <w:pStyle w:val="BodyText"/>
      </w:pPr>
    </w:p>
    <w:p w14:paraId="17ABBC8A" w14:textId="36B715D7" w:rsidR="00C44477" w:rsidRPr="00F659AA" w:rsidRDefault="00753517">
      <w:pPr>
        <w:pStyle w:val="ListParagraph"/>
        <w:numPr>
          <w:ilvl w:val="0"/>
          <w:numId w:val="3"/>
        </w:numPr>
        <w:tabs>
          <w:tab w:val="left" w:pos="820"/>
          <w:tab w:val="left" w:pos="821"/>
        </w:tabs>
        <w:ind w:right="302" w:hanging="600"/>
        <w:jc w:val="left"/>
        <w:rPr>
          <w:sz w:val="24"/>
        </w:rPr>
      </w:pPr>
      <w:r w:rsidRPr="00F659AA">
        <w:rPr>
          <w:sz w:val="24"/>
        </w:rPr>
        <w:t>Design</w:t>
      </w:r>
      <w:r w:rsidRPr="00F659AA">
        <w:rPr>
          <w:spacing w:val="-11"/>
          <w:sz w:val="24"/>
        </w:rPr>
        <w:t xml:space="preserve"> </w:t>
      </w:r>
      <w:r w:rsidRPr="00F659AA">
        <w:rPr>
          <w:sz w:val="24"/>
        </w:rPr>
        <w:t>and</w:t>
      </w:r>
      <w:r w:rsidRPr="00F659AA">
        <w:rPr>
          <w:spacing w:val="-11"/>
          <w:sz w:val="24"/>
        </w:rPr>
        <w:t xml:space="preserve"> </w:t>
      </w:r>
      <w:r w:rsidRPr="00F659AA">
        <w:rPr>
          <w:sz w:val="24"/>
        </w:rPr>
        <w:t>Access</w:t>
      </w:r>
      <w:r w:rsidRPr="00F659AA">
        <w:rPr>
          <w:spacing w:val="-11"/>
          <w:sz w:val="24"/>
        </w:rPr>
        <w:t xml:space="preserve"> </w:t>
      </w:r>
      <w:r w:rsidRPr="00F659AA">
        <w:rPr>
          <w:sz w:val="24"/>
        </w:rPr>
        <w:t>–</w:t>
      </w:r>
      <w:r w:rsidRPr="00F659AA">
        <w:rPr>
          <w:spacing w:val="-11"/>
          <w:sz w:val="24"/>
        </w:rPr>
        <w:t xml:space="preserve"> </w:t>
      </w:r>
      <w:r w:rsidR="00E41113" w:rsidRPr="00F659AA">
        <w:rPr>
          <w:sz w:val="24"/>
        </w:rPr>
        <w:t xml:space="preserve">Support </w:t>
      </w:r>
      <w:r w:rsidR="00111ECE" w:rsidRPr="00F659AA">
        <w:rPr>
          <w:sz w:val="24"/>
        </w:rPr>
        <w:t xml:space="preserve">enhancement of </w:t>
      </w:r>
      <w:r w:rsidR="00E41113" w:rsidRPr="00F659AA">
        <w:rPr>
          <w:sz w:val="24"/>
        </w:rPr>
        <w:t>community access to spaces and programs that support healthy living</w:t>
      </w:r>
      <w:r w:rsidRPr="00F659AA">
        <w:rPr>
          <w:sz w:val="24"/>
        </w:rPr>
        <w:t>. Requests must address the following</w:t>
      </w:r>
      <w:r w:rsidRPr="00F659AA">
        <w:rPr>
          <w:spacing w:val="-8"/>
          <w:sz w:val="24"/>
        </w:rPr>
        <w:t xml:space="preserve"> </w:t>
      </w:r>
      <w:r w:rsidRPr="00F659AA">
        <w:rPr>
          <w:sz w:val="24"/>
        </w:rPr>
        <w:t>objective</w:t>
      </w:r>
      <w:r w:rsidR="00387725">
        <w:rPr>
          <w:sz w:val="24"/>
        </w:rPr>
        <w:t>s</w:t>
      </w:r>
      <w:r w:rsidRPr="00F659AA">
        <w:rPr>
          <w:sz w:val="24"/>
        </w:rPr>
        <w:t>:</w:t>
      </w:r>
    </w:p>
    <w:p w14:paraId="326CBB79" w14:textId="332C33E2" w:rsidR="00C44477" w:rsidRPr="00F659AA" w:rsidRDefault="00753517">
      <w:pPr>
        <w:pStyle w:val="ListParagraph"/>
        <w:numPr>
          <w:ilvl w:val="1"/>
          <w:numId w:val="3"/>
        </w:numPr>
        <w:tabs>
          <w:tab w:val="left" w:pos="1540"/>
          <w:tab w:val="left" w:pos="1541"/>
        </w:tabs>
        <w:spacing w:before="179"/>
        <w:ind w:right="192"/>
        <w:rPr>
          <w:sz w:val="24"/>
        </w:rPr>
      </w:pPr>
      <w:r w:rsidRPr="00F659AA">
        <w:rPr>
          <w:sz w:val="24"/>
        </w:rPr>
        <w:t>Support</w:t>
      </w:r>
      <w:r w:rsidRPr="00F659AA">
        <w:rPr>
          <w:spacing w:val="-14"/>
          <w:sz w:val="24"/>
        </w:rPr>
        <w:t xml:space="preserve"> </w:t>
      </w:r>
      <w:r w:rsidRPr="00F659AA">
        <w:rPr>
          <w:sz w:val="24"/>
        </w:rPr>
        <w:t>for</w:t>
      </w:r>
      <w:r w:rsidRPr="00F659AA">
        <w:rPr>
          <w:spacing w:val="-14"/>
          <w:sz w:val="24"/>
        </w:rPr>
        <w:t xml:space="preserve"> </w:t>
      </w:r>
      <w:r w:rsidRPr="00F659AA">
        <w:rPr>
          <w:sz w:val="24"/>
        </w:rPr>
        <w:t>pre-planning,</w:t>
      </w:r>
      <w:r w:rsidRPr="00F659AA">
        <w:rPr>
          <w:spacing w:val="-15"/>
          <w:sz w:val="24"/>
        </w:rPr>
        <w:t xml:space="preserve"> </w:t>
      </w:r>
      <w:r w:rsidRPr="00F659AA">
        <w:rPr>
          <w:sz w:val="24"/>
        </w:rPr>
        <w:t>development</w:t>
      </w:r>
      <w:r w:rsidRPr="00F659AA">
        <w:rPr>
          <w:spacing w:val="-14"/>
          <w:sz w:val="24"/>
        </w:rPr>
        <w:t xml:space="preserve"> </w:t>
      </w:r>
      <w:r w:rsidRPr="00F659AA">
        <w:rPr>
          <w:sz w:val="24"/>
        </w:rPr>
        <w:t>and/or</w:t>
      </w:r>
      <w:r w:rsidRPr="00F659AA">
        <w:rPr>
          <w:spacing w:val="-12"/>
          <w:sz w:val="24"/>
        </w:rPr>
        <w:t xml:space="preserve"> </w:t>
      </w:r>
      <w:r w:rsidRPr="00F659AA">
        <w:rPr>
          <w:sz w:val="24"/>
        </w:rPr>
        <w:t>construction</w:t>
      </w:r>
      <w:r w:rsidRPr="00F659AA">
        <w:rPr>
          <w:spacing w:val="-14"/>
          <w:sz w:val="24"/>
        </w:rPr>
        <w:t xml:space="preserve"> </w:t>
      </w:r>
      <w:r w:rsidRPr="00F659AA">
        <w:rPr>
          <w:sz w:val="24"/>
        </w:rPr>
        <w:t>costs.</w:t>
      </w:r>
      <w:r w:rsidRPr="00F659AA">
        <w:rPr>
          <w:spacing w:val="-14"/>
          <w:sz w:val="24"/>
        </w:rPr>
        <w:t xml:space="preserve"> </w:t>
      </w:r>
      <w:r w:rsidRPr="00F659AA">
        <w:rPr>
          <w:sz w:val="24"/>
        </w:rPr>
        <w:t xml:space="preserve">This may include projects related to increasing the walkability and </w:t>
      </w:r>
      <w:proofErr w:type="spellStart"/>
      <w:r w:rsidRPr="00F659AA">
        <w:rPr>
          <w:sz w:val="24"/>
        </w:rPr>
        <w:t>bikeability</w:t>
      </w:r>
      <w:proofErr w:type="spellEnd"/>
      <w:r w:rsidRPr="00F659AA">
        <w:rPr>
          <w:spacing w:val="-25"/>
          <w:sz w:val="24"/>
        </w:rPr>
        <w:t xml:space="preserve"> </w:t>
      </w:r>
      <w:r w:rsidRPr="00F659AA">
        <w:rPr>
          <w:sz w:val="24"/>
        </w:rPr>
        <w:t>of</w:t>
      </w:r>
      <w:r w:rsidRPr="00F659AA">
        <w:rPr>
          <w:spacing w:val="-25"/>
          <w:sz w:val="24"/>
        </w:rPr>
        <w:t xml:space="preserve"> </w:t>
      </w:r>
      <w:r w:rsidRPr="00F659AA">
        <w:rPr>
          <w:sz w:val="24"/>
        </w:rPr>
        <w:t>local</w:t>
      </w:r>
      <w:r w:rsidRPr="00F659AA">
        <w:rPr>
          <w:spacing w:val="-25"/>
          <w:sz w:val="24"/>
        </w:rPr>
        <w:t xml:space="preserve"> </w:t>
      </w:r>
      <w:r w:rsidRPr="00F659AA">
        <w:rPr>
          <w:sz w:val="24"/>
        </w:rPr>
        <w:t>communities,</w:t>
      </w:r>
      <w:r w:rsidRPr="00F659AA">
        <w:rPr>
          <w:spacing w:val="-25"/>
          <w:sz w:val="24"/>
        </w:rPr>
        <w:t xml:space="preserve"> </w:t>
      </w:r>
      <w:r w:rsidRPr="00F659AA">
        <w:rPr>
          <w:sz w:val="24"/>
        </w:rPr>
        <w:t>and</w:t>
      </w:r>
      <w:r w:rsidRPr="00F659AA">
        <w:rPr>
          <w:spacing w:val="-25"/>
          <w:sz w:val="24"/>
        </w:rPr>
        <w:t xml:space="preserve"> </w:t>
      </w:r>
      <w:r w:rsidRPr="00F659AA">
        <w:rPr>
          <w:sz w:val="24"/>
        </w:rPr>
        <w:t>improving</w:t>
      </w:r>
      <w:r w:rsidRPr="00F659AA">
        <w:rPr>
          <w:spacing w:val="-24"/>
          <w:sz w:val="24"/>
        </w:rPr>
        <w:t xml:space="preserve"> </w:t>
      </w:r>
      <w:r w:rsidRPr="00F659AA">
        <w:rPr>
          <w:sz w:val="24"/>
        </w:rPr>
        <w:t>waterways,</w:t>
      </w:r>
      <w:r w:rsidRPr="00F659AA">
        <w:rPr>
          <w:spacing w:val="-25"/>
          <w:sz w:val="24"/>
        </w:rPr>
        <w:t xml:space="preserve"> </w:t>
      </w:r>
      <w:r w:rsidRPr="00F659AA">
        <w:rPr>
          <w:sz w:val="24"/>
        </w:rPr>
        <w:t>greenways and recreation</w:t>
      </w:r>
      <w:r w:rsidRPr="00F659AA">
        <w:rPr>
          <w:spacing w:val="-2"/>
          <w:sz w:val="24"/>
        </w:rPr>
        <w:t xml:space="preserve"> </w:t>
      </w:r>
      <w:r w:rsidRPr="00F659AA">
        <w:rPr>
          <w:sz w:val="24"/>
        </w:rPr>
        <w:t>corridors.</w:t>
      </w:r>
    </w:p>
    <w:p w14:paraId="1060D36C" w14:textId="77777777" w:rsidR="00C44477" w:rsidRPr="00F659AA" w:rsidRDefault="00C44477">
      <w:pPr>
        <w:pStyle w:val="BodyText"/>
        <w:spacing w:before="10"/>
      </w:pPr>
    </w:p>
    <w:p w14:paraId="6D9B8E21" w14:textId="77777777" w:rsidR="00C44477" w:rsidRPr="00F659AA" w:rsidRDefault="00753517">
      <w:pPr>
        <w:pStyle w:val="BodyText"/>
        <w:ind w:left="820"/>
      </w:pPr>
      <w:r w:rsidRPr="00F659AA">
        <w:t>It is a preference but not a requirement that these projects:</w:t>
      </w:r>
    </w:p>
    <w:p w14:paraId="03A8752A" w14:textId="77777777" w:rsidR="00C44477" w:rsidRPr="00F659AA" w:rsidRDefault="00C44477">
      <w:pPr>
        <w:pStyle w:val="BodyText"/>
        <w:spacing w:before="8"/>
      </w:pPr>
    </w:p>
    <w:p w14:paraId="70A37265" w14:textId="77777777" w:rsidR="00C44477" w:rsidRPr="00F659AA" w:rsidRDefault="00753517">
      <w:pPr>
        <w:pStyle w:val="ListParagraph"/>
        <w:numPr>
          <w:ilvl w:val="0"/>
          <w:numId w:val="2"/>
        </w:numPr>
        <w:tabs>
          <w:tab w:val="left" w:pos="1180"/>
          <w:tab w:val="left" w:pos="1181"/>
        </w:tabs>
        <w:spacing w:line="272" w:lineRule="exact"/>
        <w:ind w:firstLine="0"/>
        <w:rPr>
          <w:sz w:val="24"/>
        </w:rPr>
      </w:pPr>
      <w:r w:rsidRPr="00F659AA">
        <w:rPr>
          <w:sz w:val="24"/>
        </w:rPr>
        <w:t>Incorporate green design to be environmentally</w:t>
      </w:r>
      <w:r w:rsidRPr="00F659AA">
        <w:rPr>
          <w:spacing w:val="-19"/>
          <w:sz w:val="24"/>
        </w:rPr>
        <w:t xml:space="preserve"> </w:t>
      </w:r>
      <w:r w:rsidRPr="00F659AA">
        <w:rPr>
          <w:sz w:val="24"/>
        </w:rPr>
        <w:t>sustainable</w:t>
      </w:r>
    </w:p>
    <w:p w14:paraId="496877FD" w14:textId="5E6FB700" w:rsidR="00C44477" w:rsidRPr="00F659AA" w:rsidRDefault="00753517">
      <w:pPr>
        <w:pStyle w:val="ListParagraph"/>
        <w:numPr>
          <w:ilvl w:val="0"/>
          <w:numId w:val="2"/>
        </w:numPr>
        <w:tabs>
          <w:tab w:val="left" w:pos="1180"/>
          <w:tab w:val="left" w:pos="1181"/>
        </w:tabs>
        <w:spacing w:line="487" w:lineRule="auto"/>
        <w:ind w:right="1013" w:firstLine="0"/>
        <w:rPr>
          <w:sz w:val="24"/>
        </w:rPr>
      </w:pPr>
      <w:r w:rsidRPr="00F659AA">
        <w:rPr>
          <w:sz w:val="24"/>
        </w:rPr>
        <w:t>Incorporate</w:t>
      </w:r>
      <w:r w:rsidRPr="00F659AA">
        <w:rPr>
          <w:spacing w:val="-11"/>
          <w:sz w:val="24"/>
        </w:rPr>
        <w:t xml:space="preserve"> </w:t>
      </w:r>
      <w:r w:rsidRPr="00F659AA">
        <w:rPr>
          <w:sz w:val="24"/>
        </w:rPr>
        <w:t>universal</w:t>
      </w:r>
      <w:r w:rsidRPr="00F659AA">
        <w:rPr>
          <w:spacing w:val="-11"/>
          <w:sz w:val="24"/>
        </w:rPr>
        <w:t xml:space="preserve"> </w:t>
      </w:r>
      <w:r w:rsidRPr="00F659AA">
        <w:rPr>
          <w:sz w:val="24"/>
        </w:rPr>
        <w:t>access</w:t>
      </w:r>
      <w:r w:rsidRPr="00F659AA">
        <w:rPr>
          <w:spacing w:val="-12"/>
          <w:sz w:val="24"/>
        </w:rPr>
        <w:t xml:space="preserve"> </w:t>
      </w:r>
      <w:r w:rsidRPr="00F659AA">
        <w:rPr>
          <w:sz w:val="24"/>
        </w:rPr>
        <w:t>design</w:t>
      </w:r>
      <w:r w:rsidRPr="00F659AA">
        <w:rPr>
          <w:spacing w:val="-12"/>
          <w:sz w:val="24"/>
        </w:rPr>
        <w:t xml:space="preserve"> </w:t>
      </w:r>
      <w:r w:rsidRPr="00F659AA">
        <w:rPr>
          <w:sz w:val="24"/>
        </w:rPr>
        <w:t>to</w:t>
      </w:r>
      <w:r w:rsidRPr="00F659AA">
        <w:rPr>
          <w:spacing w:val="-11"/>
          <w:sz w:val="24"/>
        </w:rPr>
        <w:t xml:space="preserve"> </w:t>
      </w:r>
      <w:r w:rsidRPr="00F659AA">
        <w:rPr>
          <w:sz w:val="24"/>
        </w:rPr>
        <w:t>serve</w:t>
      </w:r>
      <w:r w:rsidRPr="00F659AA">
        <w:rPr>
          <w:spacing w:val="-10"/>
          <w:sz w:val="24"/>
        </w:rPr>
        <w:t xml:space="preserve"> </w:t>
      </w:r>
      <w:r w:rsidRPr="00F659AA">
        <w:rPr>
          <w:sz w:val="24"/>
        </w:rPr>
        <w:t>people</w:t>
      </w:r>
      <w:r w:rsidRPr="00F659AA">
        <w:rPr>
          <w:spacing w:val="-11"/>
          <w:sz w:val="24"/>
        </w:rPr>
        <w:t xml:space="preserve"> </w:t>
      </w:r>
      <w:r w:rsidRPr="00F659AA">
        <w:rPr>
          <w:sz w:val="24"/>
        </w:rPr>
        <w:t>of</w:t>
      </w:r>
      <w:r w:rsidRPr="00F659AA">
        <w:rPr>
          <w:spacing w:val="-11"/>
          <w:sz w:val="24"/>
        </w:rPr>
        <w:t xml:space="preserve"> </w:t>
      </w:r>
      <w:r w:rsidRPr="00F659AA">
        <w:rPr>
          <w:sz w:val="24"/>
        </w:rPr>
        <w:t>all</w:t>
      </w:r>
      <w:r w:rsidRPr="00F659AA">
        <w:rPr>
          <w:spacing w:val="-11"/>
          <w:sz w:val="24"/>
        </w:rPr>
        <w:t xml:space="preserve"> </w:t>
      </w:r>
      <w:r w:rsidRPr="00F659AA">
        <w:rPr>
          <w:sz w:val="24"/>
        </w:rPr>
        <w:t>abilities Please note: Large sports facilities are not of</w:t>
      </w:r>
      <w:r w:rsidRPr="00F659AA">
        <w:rPr>
          <w:spacing w:val="-26"/>
          <w:sz w:val="24"/>
        </w:rPr>
        <w:t xml:space="preserve"> </w:t>
      </w:r>
      <w:r w:rsidRPr="00F659AA">
        <w:rPr>
          <w:sz w:val="24"/>
        </w:rPr>
        <w:t>interest.</w:t>
      </w:r>
    </w:p>
    <w:p w14:paraId="47D002F2" w14:textId="3114456B" w:rsidR="00C44477" w:rsidRPr="00F659AA" w:rsidRDefault="00753517" w:rsidP="00785D45">
      <w:pPr>
        <w:pStyle w:val="ListParagraph"/>
        <w:numPr>
          <w:ilvl w:val="0"/>
          <w:numId w:val="3"/>
        </w:numPr>
        <w:tabs>
          <w:tab w:val="left" w:pos="820"/>
          <w:tab w:val="left" w:pos="821"/>
        </w:tabs>
        <w:ind w:right="20" w:hanging="610"/>
        <w:jc w:val="left"/>
        <w:rPr>
          <w:sz w:val="24"/>
        </w:rPr>
      </w:pPr>
      <w:r w:rsidRPr="00F659AA">
        <w:rPr>
          <w:sz w:val="24"/>
        </w:rPr>
        <w:t>Youth</w:t>
      </w:r>
      <w:r w:rsidRPr="00F659AA">
        <w:rPr>
          <w:spacing w:val="-13"/>
          <w:sz w:val="24"/>
        </w:rPr>
        <w:t xml:space="preserve"> </w:t>
      </w:r>
      <w:r w:rsidRPr="00F659AA">
        <w:rPr>
          <w:sz w:val="24"/>
        </w:rPr>
        <w:t>Sports</w:t>
      </w:r>
      <w:r w:rsidRPr="00F659AA">
        <w:rPr>
          <w:spacing w:val="-10"/>
          <w:sz w:val="24"/>
        </w:rPr>
        <w:t xml:space="preserve"> </w:t>
      </w:r>
      <w:r w:rsidRPr="00F659AA">
        <w:rPr>
          <w:sz w:val="24"/>
        </w:rPr>
        <w:t>–</w:t>
      </w:r>
      <w:r w:rsidRPr="00F659AA">
        <w:rPr>
          <w:spacing w:val="-14"/>
          <w:sz w:val="24"/>
        </w:rPr>
        <w:t xml:space="preserve"> </w:t>
      </w:r>
      <w:r w:rsidR="00785D45" w:rsidRPr="00F659AA">
        <w:rPr>
          <w:sz w:val="24"/>
        </w:rPr>
        <w:t>Support organizations or projects that provide opportunities for all children to be active through sport. Requests to build collaborations among organizations are encouraged.  Requests for projects should include the following objectives from the State of Play WNY Report</w:t>
      </w:r>
      <w:r w:rsidRPr="00F659AA">
        <w:rPr>
          <w:sz w:val="24"/>
        </w:rPr>
        <w:t>:</w:t>
      </w:r>
    </w:p>
    <w:p w14:paraId="120DD62F" w14:textId="77777777" w:rsidR="00C44477" w:rsidRPr="00F659AA" w:rsidRDefault="00C44477">
      <w:pPr>
        <w:pStyle w:val="BodyText"/>
        <w:spacing w:before="10"/>
        <w:rPr>
          <w:sz w:val="23"/>
        </w:rPr>
      </w:pPr>
    </w:p>
    <w:p w14:paraId="37DE7B80" w14:textId="77777777" w:rsidR="00C44477" w:rsidRPr="00F659AA" w:rsidRDefault="00753517" w:rsidP="00785D45">
      <w:pPr>
        <w:pStyle w:val="ListParagraph"/>
        <w:numPr>
          <w:ilvl w:val="1"/>
          <w:numId w:val="4"/>
        </w:numPr>
        <w:tabs>
          <w:tab w:val="left" w:pos="1540"/>
          <w:tab w:val="left" w:pos="1541"/>
        </w:tabs>
        <w:rPr>
          <w:sz w:val="24"/>
        </w:rPr>
      </w:pPr>
      <w:r w:rsidRPr="00F659AA">
        <w:rPr>
          <w:sz w:val="24"/>
        </w:rPr>
        <w:t>Ask kids what they</w:t>
      </w:r>
      <w:r w:rsidRPr="00F659AA">
        <w:rPr>
          <w:spacing w:val="-6"/>
          <w:sz w:val="24"/>
        </w:rPr>
        <w:t xml:space="preserve"> </w:t>
      </w:r>
      <w:r w:rsidRPr="00F659AA">
        <w:rPr>
          <w:sz w:val="24"/>
        </w:rPr>
        <w:t>want.</w:t>
      </w:r>
    </w:p>
    <w:p w14:paraId="6D34C0B4" w14:textId="77777777" w:rsidR="00C44477" w:rsidRPr="00F659AA" w:rsidRDefault="00753517" w:rsidP="00785D45">
      <w:pPr>
        <w:pStyle w:val="ListParagraph"/>
        <w:numPr>
          <w:ilvl w:val="1"/>
          <w:numId w:val="4"/>
        </w:numPr>
        <w:tabs>
          <w:tab w:val="left" w:pos="1540"/>
          <w:tab w:val="left" w:pos="1541"/>
        </w:tabs>
        <w:spacing w:before="2"/>
        <w:rPr>
          <w:sz w:val="24"/>
        </w:rPr>
      </w:pPr>
      <w:r w:rsidRPr="00F659AA">
        <w:rPr>
          <w:sz w:val="24"/>
        </w:rPr>
        <w:t>Reintroduce free</w:t>
      </w:r>
      <w:r w:rsidRPr="00F659AA">
        <w:rPr>
          <w:spacing w:val="-2"/>
          <w:sz w:val="24"/>
        </w:rPr>
        <w:t xml:space="preserve"> </w:t>
      </w:r>
      <w:r w:rsidRPr="00F659AA">
        <w:rPr>
          <w:sz w:val="24"/>
        </w:rPr>
        <w:t>play.</w:t>
      </w:r>
    </w:p>
    <w:p w14:paraId="1BD1A61D" w14:textId="77777777" w:rsidR="00C44477" w:rsidRPr="00F659AA" w:rsidRDefault="00C44477">
      <w:pPr>
        <w:rPr>
          <w:sz w:val="24"/>
        </w:rPr>
        <w:sectPr w:rsidR="00C44477" w:rsidRPr="00F659AA">
          <w:type w:val="continuous"/>
          <w:pgSz w:w="12240" w:h="15840"/>
          <w:pgMar w:top="980" w:right="1700" w:bottom="280" w:left="1700" w:header="720" w:footer="720" w:gutter="0"/>
          <w:cols w:space="720"/>
        </w:sectPr>
      </w:pPr>
    </w:p>
    <w:p w14:paraId="54DE6F97" w14:textId="77777777" w:rsidR="00C44477" w:rsidRPr="00F659AA" w:rsidRDefault="00753517" w:rsidP="00785D45">
      <w:pPr>
        <w:pStyle w:val="ListParagraph"/>
        <w:numPr>
          <w:ilvl w:val="1"/>
          <w:numId w:val="4"/>
        </w:numPr>
        <w:tabs>
          <w:tab w:val="left" w:pos="1540"/>
          <w:tab w:val="left" w:pos="1541"/>
        </w:tabs>
        <w:spacing w:before="77" w:line="272" w:lineRule="exact"/>
        <w:rPr>
          <w:sz w:val="24"/>
        </w:rPr>
      </w:pPr>
      <w:r w:rsidRPr="00F659AA">
        <w:rPr>
          <w:sz w:val="24"/>
        </w:rPr>
        <w:lastRenderedPageBreak/>
        <w:t>Encourage sport</w:t>
      </w:r>
      <w:r w:rsidRPr="00F659AA">
        <w:rPr>
          <w:spacing w:val="-48"/>
          <w:sz w:val="24"/>
        </w:rPr>
        <w:t xml:space="preserve"> </w:t>
      </w:r>
      <w:r w:rsidRPr="00F659AA">
        <w:rPr>
          <w:sz w:val="24"/>
        </w:rPr>
        <w:t>sampling.</w:t>
      </w:r>
    </w:p>
    <w:p w14:paraId="746BD183" w14:textId="77777777" w:rsidR="00C44477" w:rsidRPr="00F659AA" w:rsidRDefault="00753517" w:rsidP="00785D45">
      <w:pPr>
        <w:pStyle w:val="ListParagraph"/>
        <w:numPr>
          <w:ilvl w:val="1"/>
          <w:numId w:val="4"/>
        </w:numPr>
        <w:tabs>
          <w:tab w:val="left" w:pos="1540"/>
          <w:tab w:val="left" w:pos="1541"/>
        </w:tabs>
        <w:spacing w:line="272" w:lineRule="exact"/>
        <w:rPr>
          <w:sz w:val="24"/>
        </w:rPr>
      </w:pPr>
      <w:r w:rsidRPr="00F659AA">
        <w:rPr>
          <w:sz w:val="24"/>
        </w:rPr>
        <w:t>Revitalize</w:t>
      </w:r>
      <w:r w:rsidRPr="00F659AA">
        <w:rPr>
          <w:spacing w:val="-27"/>
          <w:sz w:val="24"/>
        </w:rPr>
        <w:t xml:space="preserve"> </w:t>
      </w:r>
      <w:r w:rsidRPr="00F659AA">
        <w:rPr>
          <w:sz w:val="24"/>
        </w:rPr>
        <w:t>in-town</w:t>
      </w:r>
      <w:r w:rsidRPr="00F659AA">
        <w:rPr>
          <w:spacing w:val="-28"/>
          <w:sz w:val="24"/>
        </w:rPr>
        <w:t xml:space="preserve"> </w:t>
      </w:r>
      <w:r w:rsidRPr="00F659AA">
        <w:rPr>
          <w:sz w:val="24"/>
        </w:rPr>
        <w:t>leagues.</w:t>
      </w:r>
    </w:p>
    <w:p w14:paraId="675190BD" w14:textId="77777777" w:rsidR="00C44477" w:rsidRPr="00F659AA" w:rsidRDefault="00753517" w:rsidP="00785D45">
      <w:pPr>
        <w:pStyle w:val="ListParagraph"/>
        <w:numPr>
          <w:ilvl w:val="1"/>
          <w:numId w:val="4"/>
        </w:numPr>
        <w:tabs>
          <w:tab w:val="left" w:pos="1540"/>
          <w:tab w:val="left" w:pos="1541"/>
        </w:tabs>
        <w:spacing w:before="1" w:line="272" w:lineRule="exact"/>
        <w:rPr>
          <w:sz w:val="24"/>
        </w:rPr>
      </w:pPr>
      <w:r w:rsidRPr="00F659AA">
        <w:rPr>
          <w:sz w:val="24"/>
        </w:rPr>
        <w:t>Think</w:t>
      </w:r>
      <w:r w:rsidRPr="00F659AA">
        <w:rPr>
          <w:spacing w:val="-2"/>
          <w:sz w:val="24"/>
        </w:rPr>
        <w:t xml:space="preserve"> </w:t>
      </w:r>
      <w:r w:rsidRPr="00F659AA">
        <w:rPr>
          <w:sz w:val="24"/>
        </w:rPr>
        <w:t>small.</w:t>
      </w:r>
    </w:p>
    <w:p w14:paraId="3F2A9021" w14:textId="77777777" w:rsidR="00C44477" w:rsidRPr="00F659AA" w:rsidRDefault="00753517" w:rsidP="00785D45">
      <w:pPr>
        <w:pStyle w:val="ListParagraph"/>
        <w:numPr>
          <w:ilvl w:val="1"/>
          <w:numId w:val="4"/>
        </w:numPr>
        <w:tabs>
          <w:tab w:val="left" w:pos="1540"/>
          <w:tab w:val="left" w:pos="1541"/>
        </w:tabs>
        <w:spacing w:line="272" w:lineRule="exact"/>
        <w:rPr>
          <w:sz w:val="24"/>
        </w:rPr>
      </w:pPr>
      <w:r w:rsidRPr="00F659AA">
        <w:rPr>
          <w:sz w:val="24"/>
        </w:rPr>
        <w:t>Design for</w:t>
      </w:r>
      <w:r w:rsidRPr="00F659AA">
        <w:rPr>
          <w:spacing w:val="-3"/>
          <w:sz w:val="24"/>
        </w:rPr>
        <w:t xml:space="preserve"> </w:t>
      </w:r>
      <w:r w:rsidRPr="00F659AA">
        <w:rPr>
          <w:sz w:val="24"/>
        </w:rPr>
        <w:t>development.</w:t>
      </w:r>
    </w:p>
    <w:p w14:paraId="5EE82A49" w14:textId="77777777" w:rsidR="00C44477" w:rsidRPr="00F659AA" w:rsidRDefault="00753517" w:rsidP="00785D45">
      <w:pPr>
        <w:pStyle w:val="ListParagraph"/>
        <w:numPr>
          <w:ilvl w:val="1"/>
          <w:numId w:val="4"/>
        </w:numPr>
        <w:tabs>
          <w:tab w:val="left" w:pos="1540"/>
          <w:tab w:val="left" w:pos="1541"/>
        </w:tabs>
        <w:spacing w:before="2" w:line="272" w:lineRule="exact"/>
        <w:rPr>
          <w:sz w:val="24"/>
        </w:rPr>
      </w:pPr>
      <w:r w:rsidRPr="00F659AA">
        <w:rPr>
          <w:sz w:val="24"/>
        </w:rPr>
        <w:t>Train all</w:t>
      </w:r>
      <w:r w:rsidRPr="00F659AA">
        <w:rPr>
          <w:spacing w:val="-1"/>
          <w:sz w:val="24"/>
        </w:rPr>
        <w:t xml:space="preserve"> </w:t>
      </w:r>
      <w:r w:rsidRPr="00F659AA">
        <w:rPr>
          <w:sz w:val="24"/>
        </w:rPr>
        <w:t>coaches.</w:t>
      </w:r>
    </w:p>
    <w:p w14:paraId="0BAB2CBB" w14:textId="77777777" w:rsidR="00C44477" w:rsidRPr="00F659AA" w:rsidRDefault="00753517" w:rsidP="00785D45">
      <w:pPr>
        <w:pStyle w:val="ListParagraph"/>
        <w:numPr>
          <w:ilvl w:val="1"/>
          <w:numId w:val="4"/>
        </w:numPr>
        <w:tabs>
          <w:tab w:val="left" w:pos="1540"/>
          <w:tab w:val="left" w:pos="1541"/>
        </w:tabs>
        <w:spacing w:line="272" w:lineRule="exact"/>
        <w:rPr>
          <w:sz w:val="24"/>
        </w:rPr>
      </w:pPr>
      <w:r w:rsidRPr="00F659AA">
        <w:rPr>
          <w:sz w:val="24"/>
        </w:rPr>
        <w:t>Emphasize prevention.</w:t>
      </w:r>
    </w:p>
    <w:p w14:paraId="40DFBF3A" w14:textId="77777777" w:rsidR="00C44477" w:rsidRPr="00F659AA" w:rsidRDefault="00C44477">
      <w:pPr>
        <w:pStyle w:val="BodyText"/>
        <w:spacing w:before="8"/>
      </w:pPr>
    </w:p>
    <w:p w14:paraId="62B7DDDF" w14:textId="77777777" w:rsidR="00C44477" w:rsidRPr="00F659AA" w:rsidRDefault="00753517">
      <w:pPr>
        <w:pStyle w:val="BodyText"/>
        <w:ind w:left="100"/>
      </w:pPr>
      <w:r w:rsidRPr="00F659AA">
        <w:t xml:space="preserve">To download a copy of the State of Play Western New York report, please visit: </w:t>
      </w:r>
      <w:hyperlink r:id="rId5">
        <w:r w:rsidRPr="00F659AA">
          <w:rPr>
            <w:color w:val="800080"/>
            <w:w w:val="95"/>
            <w:u w:val="single" w:color="800080"/>
          </w:rPr>
          <w:t>http://www.ralphcwilsonjrfoundation.org/wpcontent/uploads/2017/06/State_Of_Pl</w:t>
        </w:r>
      </w:hyperlink>
      <w:r w:rsidRPr="00F659AA">
        <w:rPr>
          <w:color w:val="800080"/>
          <w:w w:val="95"/>
        </w:rPr>
        <w:t xml:space="preserve"> </w:t>
      </w:r>
      <w:hyperlink r:id="rId6">
        <w:r w:rsidRPr="00F659AA">
          <w:rPr>
            <w:color w:val="800080"/>
            <w:u w:val="single" w:color="800080"/>
          </w:rPr>
          <w:t>ay_WNY_RWJF.pdf</w:t>
        </w:r>
      </w:hyperlink>
      <w:r w:rsidRPr="00F659AA">
        <w:t>.</w:t>
      </w:r>
    </w:p>
    <w:p w14:paraId="42C7B0FE" w14:textId="77777777" w:rsidR="00C44477" w:rsidRPr="00F659AA" w:rsidRDefault="00C44477">
      <w:pPr>
        <w:pStyle w:val="BodyText"/>
        <w:spacing w:before="2"/>
      </w:pPr>
    </w:p>
    <w:p w14:paraId="01DDD938" w14:textId="77777777" w:rsidR="00C44477" w:rsidRPr="00F659AA" w:rsidRDefault="00753517">
      <w:pPr>
        <w:pStyle w:val="Heading1"/>
        <w:ind w:left="460"/>
      </w:pPr>
      <w:r w:rsidRPr="00F659AA">
        <w:t>Eligibility</w:t>
      </w:r>
    </w:p>
    <w:p w14:paraId="36E2DDC3" w14:textId="3B359B12" w:rsidR="00C44477" w:rsidRPr="00F659AA" w:rsidRDefault="00753517">
      <w:pPr>
        <w:pStyle w:val="ListParagraph"/>
        <w:numPr>
          <w:ilvl w:val="0"/>
          <w:numId w:val="1"/>
        </w:numPr>
        <w:tabs>
          <w:tab w:val="left" w:pos="631"/>
        </w:tabs>
        <w:spacing w:before="285"/>
        <w:ind w:right="217" w:firstLine="0"/>
        <w:rPr>
          <w:sz w:val="24"/>
        </w:rPr>
      </w:pPr>
      <w:r w:rsidRPr="00F659AA">
        <w:rPr>
          <w:sz w:val="24"/>
        </w:rPr>
        <w:t>Grant requests should range between $10,000 and $25,000 for Caregivers, Community Assets</w:t>
      </w:r>
      <w:r w:rsidR="00A44C2B">
        <w:rPr>
          <w:sz w:val="24"/>
        </w:rPr>
        <w:t>,</w:t>
      </w:r>
      <w:r w:rsidRPr="00F659AA">
        <w:rPr>
          <w:sz w:val="24"/>
        </w:rPr>
        <w:t xml:space="preserve"> and Youth Sports. Design and Access requests should range between</w:t>
      </w:r>
      <w:r w:rsidRPr="00F659AA">
        <w:rPr>
          <w:spacing w:val="-11"/>
          <w:sz w:val="24"/>
        </w:rPr>
        <w:t xml:space="preserve"> </w:t>
      </w:r>
      <w:r w:rsidRPr="00F659AA">
        <w:rPr>
          <w:sz w:val="24"/>
        </w:rPr>
        <w:t>$10,000</w:t>
      </w:r>
      <w:r w:rsidRPr="00F659AA">
        <w:rPr>
          <w:spacing w:val="-10"/>
          <w:sz w:val="24"/>
        </w:rPr>
        <w:t xml:space="preserve"> </w:t>
      </w:r>
      <w:r w:rsidRPr="00F659AA">
        <w:rPr>
          <w:sz w:val="24"/>
        </w:rPr>
        <w:t>and</w:t>
      </w:r>
      <w:r w:rsidRPr="00F659AA">
        <w:rPr>
          <w:spacing w:val="-12"/>
          <w:sz w:val="24"/>
        </w:rPr>
        <w:t xml:space="preserve"> </w:t>
      </w:r>
      <w:r w:rsidRPr="00F659AA">
        <w:rPr>
          <w:sz w:val="24"/>
        </w:rPr>
        <w:t>$50,000.</w:t>
      </w:r>
      <w:r w:rsidRPr="00F659AA">
        <w:rPr>
          <w:spacing w:val="-10"/>
          <w:sz w:val="24"/>
        </w:rPr>
        <w:t xml:space="preserve"> </w:t>
      </w:r>
      <w:r w:rsidRPr="00F659AA">
        <w:rPr>
          <w:sz w:val="24"/>
        </w:rPr>
        <w:t>Funds</w:t>
      </w:r>
      <w:r w:rsidRPr="00F659AA">
        <w:rPr>
          <w:spacing w:val="-12"/>
          <w:sz w:val="24"/>
        </w:rPr>
        <w:t xml:space="preserve"> </w:t>
      </w:r>
      <w:r w:rsidRPr="00F659AA">
        <w:rPr>
          <w:sz w:val="24"/>
        </w:rPr>
        <w:t>will</w:t>
      </w:r>
      <w:r w:rsidRPr="00F659AA">
        <w:rPr>
          <w:spacing w:val="-11"/>
          <w:sz w:val="24"/>
        </w:rPr>
        <w:t xml:space="preserve"> </w:t>
      </w:r>
      <w:r w:rsidRPr="00F659AA">
        <w:rPr>
          <w:sz w:val="24"/>
        </w:rPr>
        <w:t>be</w:t>
      </w:r>
      <w:r w:rsidRPr="00F659AA">
        <w:rPr>
          <w:spacing w:val="-12"/>
          <w:sz w:val="24"/>
        </w:rPr>
        <w:t xml:space="preserve"> </w:t>
      </w:r>
      <w:r w:rsidRPr="00F659AA">
        <w:rPr>
          <w:sz w:val="24"/>
        </w:rPr>
        <w:t>released</w:t>
      </w:r>
      <w:r w:rsidRPr="00F659AA">
        <w:rPr>
          <w:spacing w:val="-10"/>
          <w:sz w:val="24"/>
        </w:rPr>
        <w:t xml:space="preserve"> </w:t>
      </w:r>
      <w:r w:rsidRPr="00F659AA">
        <w:rPr>
          <w:sz w:val="24"/>
        </w:rPr>
        <w:t>after</w:t>
      </w:r>
      <w:r w:rsidRPr="00F659AA">
        <w:rPr>
          <w:spacing w:val="-10"/>
          <w:sz w:val="24"/>
        </w:rPr>
        <w:t xml:space="preserve"> </w:t>
      </w:r>
      <w:r w:rsidRPr="00F659AA">
        <w:rPr>
          <w:sz w:val="24"/>
        </w:rPr>
        <w:t>grant</w:t>
      </w:r>
      <w:r w:rsidRPr="00F659AA">
        <w:rPr>
          <w:spacing w:val="-11"/>
          <w:sz w:val="24"/>
        </w:rPr>
        <w:t xml:space="preserve"> </w:t>
      </w:r>
      <w:r w:rsidRPr="00F659AA">
        <w:rPr>
          <w:sz w:val="24"/>
        </w:rPr>
        <w:t>requirements and obligations have been signed and</w:t>
      </w:r>
      <w:r w:rsidRPr="00F659AA">
        <w:rPr>
          <w:spacing w:val="-10"/>
          <w:sz w:val="24"/>
        </w:rPr>
        <w:t xml:space="preserve"> </w:t>
      </w:r>
      <w:r w:rsidRPr="00F659AA">
        <w:rPr>
          <w:sz w:val="24"/>
        </w:rPr>
        <w:t>returned.</w:t>
      </w:r>
    </w:p>
    <w:p w14:paraId="38623FF5" w14:textId="77777777" w:rsidR="00C44477" w:rsidRPr="00F659AA" w:rsidRDefault="00C44477">
      <w:pPr>
        <w:pStyle w:val="BodyText"/>
        <w:spacing w:before="8"/>
      </w:pPr>
    </w:p>
    <w:p w14:paraId="2C3C7ABD" w14:textId="5F0418BB" w:rsidR="00C44477" w:rsidRPr="00F659AA" w:rsidRDefault="00753517">
      <w:pPr>
        <w:pStyle w:val="ListParagraph"/>
        <w:numPr>
          <w:ilvl w:val="0"/>
          <w:numId w:val="1"/>
        </w:numPr>
        <w:tabs>
          <w:tab w:val="left" w:pos="631"/>
        </w:tabs>
        <w:ind w:right="280" w:firstLine="0"/>
        <w:rPr>
          <w:sz w:val="24"/>
        </w:rPr>
      </w:pPr>
      <w:r w:rsidRPr="00F659AA">
        <w:rPr>
          <w:sz w:val="24"/>
        </w:rPr>
        <w:t>Requests</w:t>
      </w:r>
      <w:r w:rsidRPr="00F659AA">
        <w:rPr>
          <w:spacing w:val="-15"/>
          <w:sz w:val="24"/>
        </w:rPr>
        <w:t xml:space="preserve"> </w:t>
      </w:r>
      <w:r w:rsidRPr="00F659AA">
        <w:rPr>
          <w:sz w:val="24"/>
        </w:rPr>
        <w:t>may</w:t>
      </w:r>
      <w:r w:rsidRPr="00F659AA">
        <w:rPr>
          <w:spacing w:val="-14"/>
          <w:sz w:val="24"/>
        </w:rPr>
        <w:t xml:space="preserve"> </w:t>
      </w:r>
      <w:r w:rsidRPr="00F659AA">
        <w:rPr>
          <w:sz w:val="24"/>
        </w:rPr>
        <w:t>be</w:t>
      </w:r>
      <w:r w:rsidRPr="00F659AA">
        <w:rPr>
          <w:spacing w:val="-15"/>
          <w:sz w:val="24"/>
        </w:rPr>
        <w:t xml:space="preserve"> </w:t>
      </w:r>
      <w:r w:rsidRPr="00F659AA">
        <w:rPr>
          <w:sz w:val="24"/>
        </w:rPr>
        <w:t>for</w:t>
      </w:r>
      <w:r w:rsidRPr="00F659AA">
        <w:rPr>
          <w:spacing w:val="-15"/>
          <w:sz w:val="24"/>
        </w:rPr>
        <w:t xml:space="preserve"> </w:t>
      </w:r>
      <w:r w:rsidRPr="00F659AA">
        <w:rPr>
          <w:sz w:val="24"/>
        </w:rPr>
        <w:t>capital</w:t>
      </w:r>
      <w:r w:rsidR="00E97777" w:rsidRPr="00F659AA">
        <w:rPr>
          <w:spacing w:val="-15"/>
          <w:sz w:val="24"/>
        </w:rPr>
        <w:t xml:space="preserve">, </w:t>
      </w:r>
      <w:r w:rsidRPr="00F659AA">
        <w:rPr>
          <w:sz w:val="24"/>
        </w:rPr>
        <w:t>programming</w:t>
      </w:r>
      <w:r w:rsidR="00A44C2B">
        <w:rPr>
          <w:sz w:val="24"/>
        </w:rPr>
        <w:t>,</w:t>
      </w:r>
      <w:r w:rsidR="00E97777" w:rsidRPr="00F659AA">
        <w:rPr>
          <w:sz w:val="24"/>
        </w:rPr>
        <w:t xml:space="preserve"> or</w:t>
      </w:r>
      <w:r w:rsidR="001A67B0" w:rsidRPr="00F659AA">
        <w:rPr>
          <w:sz w:val="24"/>
        </w:rPr>
        <w:t xml:space="preserve"> </w:t>
      </w:r>
      <w:r w:rsidR="00E97777" w:rsidRPr="00F659AA">
        <w:rPr>
          <w:sz w:val="24"/>
        </w:rPr>
        <w:t>operating</w:t>
      </w:r>
      <w:r w:rsidRPr="00F659AA">
        <w:rPr>
          <w:sz w:val="24"/>
        </w:rPr>
        <w:t>.</w:t>
      </w:r>
      <w:r w:rsidRPr="00F659AA">
        <w:rPr>
          <w:spacing w:val="-15"/>
          <w:sz w:val="24"/>
        </w:rPr>
        <w:t xml:space="preserve"> </w:t>
      </w:r>
      <w:r w:rsidRPr="00F659AA">
        <w:rPr>
          <w:sz w:val="24"/>
        </w:rPr>
        <w:t>For Design and Access, this also may include planning</w:t>
      </w:r>
      <w:r w:rsidRPr="00F659AA">
        <w:rPr>
          <w:spacing w:val="-2"/>
          <w:sz w:val="24"/>
        </w:rPr>
        <w:t xml:space="preserve"> </w:t>
      </w:r>
      <w:r w:rsidRPr="00F659AA">
        <w:rPr>
          <w:sz w:val="24"/>
        </w:rPr>
        <w:t>requests.</w:t>
      </w:r>
    </w:p>
    <w:p w14:paraId="273D6B3F" w14:textId="77777777" w:rsidR="00C44477" w:rsidRPr="00F659AA" w:rsidRDefault="00C44477">
      <w:pPr>
        <w:pStyle w:val="BodyText"/>
        <w:spacing w:before="8"/>
      </w:pPr>
    </w:p>
    <w:p w14:paraId="7A480768" w14:textId="35C0A638" w:rsidR="00C44477" w:rsidRPr="00F659AA" w:rsidRDefault="00753517">
      <w:pPr>
        <w:pStyle w:val="ListParagraph"/>
        <w:numPr>
          <w:ilvl w:val="0"/>
          <w:numId w:val="1"/>
        </w:numPr>
        <w:tabs>
          <w:tab w:val="left" w:pos="631"/>
        </w:tabs>
        <w:ind w:right="490" w:firstLine="0"/>
        <w:rPr>
          <w:sz w:val="24"/>
        </w:rPr>
      </w:pPr>
      <w:r w:rsidRPr="00F659AA">
        <w:rPr>
          <w:sz w:val="24"/>
        </w:rPr>
        <w:t>For Caregivers, Design and Access</w:t>
      </w:r>
      <w:r w:rsidR="00785D45" w:rsidRPr="00F659AA">
        <w:rPr>
          <w:sz w:val="24"/>
        </w:rPr>
        <w:t>,</w:t>
      </w:r>
      <w:r w:rsidRPr="00F659AA">
        <w:rPr>
          <w:sz w:val="24"/>
        </w:rPr>
        <w:t xml:space="preserve"> and Youth Sports, 501(c)(3) nonprofit organizations</w:t>
      </w:r>
      <w:r w:rsidRPr="00F659AA">
        <w:rPr>
          <w:spacing w:val="-15"/>
          <w:sz w:val="24"/>
        </w:rPr>
        <w:t xml:space="preserve"> </w:t>
      </w:r>
      <w:r w:rsidRPr="00F659AA">
        <w:rPr>
          <w:sz w:val="24"/>
        </w:rPr>
        <w:t>that</w:t>
      </w:r>
      <w:r w:rsidRPr="00F659AA">
        <w:rPr>
          <w:spacing w:val="-12"/>
          <w:sz w:val="24"/>
        </w:rPr>
        <w:t xml:space="preserve"> </w:t>
      </w:r>
      <w:r w:rsidRPr="00F659AA">
        <w:rPr>
          <w:sz w:val="24"/>
        </w:rPr>
        <w:t>meet</w:t>
      </w:r>
      <w:r w:rsidRPr="00F659AA">
        <w:rPr>
          <w:spacing w:val="-13"/>
          <w:sz w:val="24"/>
        </w:rPr>
        <w:t xml:space="preserve"> </w:t>
      </w:r>
      <w:r w:rsidRPr="00F659AA">
        <w:rPr>
          <w:sz w:val="24"/>
        </w:rPr>
        <w:t>the</w:t>
      </w:r>
      <w:r w:rsidRPr="00F659AA">
        <w:rPr>
          <w:spacing w:val="-13"/>
          <w:sz w:val="24"/>
        </w:rPr>
        <w:t xml:space="preserve"> </w:t>
      </w:r>
      <w:r w:rsidRPr="00F659AA">
        <w:rPr>
          <w:sz w:val="24"/>
        </w:rPr>
        <w:t>guidelines</w:t>
      </w:r>
      <w:r w:rsidRPr="00F659AA">
        <w:rPr>
          <w:spacing w:val="-15"/>
          <w:sz w:val="24"/>
        </w:rPr>
        <w:t xml:space="preserve"> </w:t>
      </w:r>
      <w:r w:rsidRPr="00F659AA">
        <w:rPr>
          <w:sz w:val="24"/>
        </w:rPr>
        <w:t>described</w:t>
      </w:r>
      <w:r w:rsidRPr="00F659AA">
        <w:rPr>
          <w:spacing w:val="-13"/>
          <w:sz w:val="24"/>
        </w:rPr>
        <w:t xml:space="preserve"> </w:t>
      </w:r>
      <w:r w:rsidRPr="00F659AA">
        <w:rPr>
          <w:sz w:val="24"/>
        </w:rPr>
        <w:t>above</w:t>
      </w:r>
      <w:r w:rsidRPr="00F659AA">
        <w:rPr>
          <w:spacing w:val="-13"/>
          <w:sz w:val="24"/>
        </w:rPr>
        <w:t xml:space="preserve"> </w:t>
      </w:r>
      <w:r w:rsidRPr="00F659AA">
        <w:rPr>
          <w:sz w:val="24"/>
        </w:rPr>
        <w:t>and</w:t>
      </w:r>
      <w:r w:rsidRPr="00F659AA">
        <w:rPr>
          <w:spacing w:val="-13"/>
          <w:sz w:val="24"/>
        </w:rPr>
        <w:t xml:space="preserve"> </w:t>
      </w:r>
      <w:r w:rsidRPr="00F659AA">
        <w:rPr>
          <w:sz w:val="24"/>
        </w:rPr>
        <w:t>reside</w:t>
      </w:r>
      <w:r w:rsidRPr="00F659AA">
        <w:rPr>
          <w:spacing w:val="-14"/>
          <w:sz w:val="24"/>
        </w:rPr>
        <w:t xml:space="preserve"> </w:t>
      </w:r>
      <w:r w:rsidRPr="00F659AA">
        <w:rPr>
          <w:sz w:val="24"/>
        </w:rPr>
        <w:t>in</w:t>
      </w:r>
      <w:r w:rsidRPr="00F659AA">
        <w:rPr>
          <w:spacing w:val="-14"/>
          <w:sz w:val="24"/>
        </w:rPr>
        <w:t xml:space="preserve"> </w:t>
      </w:r>
      <w:r w:rsidRPr="00F659AA">
        <w:rPr>
          <w:sz w:val="24"/>
        </w:rPr>
        <w:t>Western New York may apply for a grant. Western New York is defined as Allegany, Chautauqua, Cattaraugus, Erie, Genesee, Niagara, Orleans and Wyoming counties.</w:t>
      </w:r>
    </w:p>
    <w:p w14:paraId="38511179" w14:textId="77777777" w:rsidR="00C44477" w:rsidRPr="00F659AA" w:rsidRDefault="00C44477">
      <w:pPr>
        <w:pStyle w:val="BodyText"/>
        <w:spacing w:before="9"/>
      </w:pPr>
    </w:p>
    <w:p w14:paraId="19182FFE" w14:textId="4B7A8156" w:rsidR="00C44477" w:rsidRPr="00F659AA" w:rsidRDefault="00753517">
      <w:pPr>
        <w:pStyle w:val="ListParagraph"/>
        <w:numPr>
          <w:ilvl w:val="0"/>
          <w:numId w:val="1"/>
        </w:numPr>
        <w:tabs>
          <w:tab w:val="left" w:pos="631"/>
        </w:tabs>
        <w:ind w:right="892" w:firstLine="0"/>
        <w:rPr>
          <w:sz w:val="24"/>
        </w:rPr>
      </w:pPr>
      <w:r w:rsidRPr="00F659AA">
        <w:rPr>
          <w:sz w:val="24"/>
        </w:rPr>
        <w:t>For</w:t>
      </w:r>
      <w:r w:rsidRPr="00F659AA">
        <w:rPr>
          <w:spacing w:val="-13"/>
          <w:sz w:val="24"/>
        </w:rPr>
        <w:t xml:space="preserve"> </w:t>
      </w:r>
      <w:r w:rsidR="00785D45" w:rsidRPr="00F659AA">
        <w:rPr>
          <w:sz w:val="24"/>
        </w:rPr>
        <w:t xml:space="preserve">Caregivers, </w:t>
      </w:r>
      <w:r w:rsidRPr="00F659AA">
        <w:rPr>
          <w:sz w:val="24"/>
        </w:rPr>
        <w:t>Design and Access,</w:t>
      </w:r>
      <w:r w:rsidRPr="00F659AA">
        <w:rPr>
          <w:spacing w:val="-13"/>
          <w:sz w:val="24"/>
        </w:rPr>
        <w:t xml:space="preserve"> </w:t>
      </w:r>
      <w:r w:rsidR="00785D45" w:rsidRPr="00F659AA">
        <w:rPr>
          <w:spacing w:val="-13"/>
          <w:sz w:val="24"/>
        </w:rPr>
        <w:t xml:space="preserve">and Youth Sports, </w:t>
      </w:r>
      <w:r w:rsidRPr="00F659AA">
        <w:rPr>
          <w:sz w:val="24"/>
        </w:rPr>
        <w:t>government</w:t>
      </w:r>
      <w:r w:rsidRPr="00F659AA">
        <w:rPr>
          <w:spacing w:val="-13"/>
          <w:sz w:val="24"/>
        </w:rPr>
        <w:t xml:space="preserve"> </w:t>
      </w:r>
      <w:r w:rsidRPr="00F659AA">
        <w:rPr>
          <w:sz w:val="24"/>
        </w:rPr>
        <w:t>agencies</w:t>
      </w:r>
      <w:r w:rsidRPr="00F659AA">
        <w:rPr>
          <w:spacing w:val="-15"/>
          <w:sz w:val="24"/>
        </w:rPr>
        <w:t xml:space="preserve"> </w:t>
      </w:r>
      <w:r w:rsidRPr="00F659AA">
        <w:rPr>
          <w:sz w:val="24"/>
        </w:rPr>
        <w:t>also</w:t>
      </w:r>
      <w:r w:rsidRPr="00F659AA">
        <w:rPr>
          <w:spacing w:val="-12"/>
          <w:sz w:val="24"/>
        </w:rPr>
        <w:t xml:space="preserve"> </w:t>
      </w:r>
      <w:r w:rsidRPr="00F659AA">
        <w:rPr>
          <w:sz w:val="24"/>
        </w:rPr>
        <w:t>may</w:t>
      </w:r>
      <w:r w:rsidRPr="00F659AA">
        <w:rPr>
          <w:spacing w:val="-11"/>
          <w:sz w:val="24"/>
        </w:rPr>
        <w:t xml:space="preserve"> </w:t>
      </w:r>
      <w:r w:rsidRPr="00F659AA">
        <w:rPr>
          <w:sz w:val="24"/>
        </w:rPr>
        <w:t>apply.</w:t>
      </w:r>
      <w:r w:rsidRPr="00F659AA">
        <w:rPr>
          <w:spacing w:val="-13"/>
          <w:sz w:val="24"/>
        </w:rPr>
        <w:t xml:space="preserve"> </w:t>
      </w:r>
      <w:r w:rsidRPr="00F659AA">
        <w:rPr>
          <w:sz w:val="24"/>
        </w:rPr>
        <w:t>The</w:t>
      </w:r>
      <w:r w:rsidRPr="00F659AA">
        <w:rPr>
          <w:spacing w:val="-14"/>
          <w:sz w:val="24"/>
        </w:rPr>
        <w:t xml:space="preserve"> </w:t>
      </w:r>
      <w:r w:rsidRPr="00F659AA">
        <w:rPr>
          <w:sz w:val="24"/>
        </w:rPr>
        <w:t>intent</w:t>
      </w:r>
      <w:r w:rsidRPr="00F659AA">
        <w:rPr>
          <w:spacing w:val="-13"/>
          <w:sz w:val="24"/>
        </w:rPr>
        <w:t xml:space="preserve"> </w:t>
      </w:r>
      <w:r w:rsidRPr="00F659AA">
        <w:rPr>
          <w:sz w:val="24"/>
        </w:rPr>
        <w:t>is</w:t>
      </w:r>
      <w:r w:rsidRPr="00F659AA">
        <w:rPr>
          <w:spacing w:val="-14"/>
          <w:sz w:val="24"/>
        </w:rPr>
        <w:t xml:space="preserve"> </w:t>
      </w:r>
      <w:r w:rsidRPr="00F659AA">
        <w:rPr>
          <w:sz w:val="24"/>
        </w:rPr>
        <w:t>not</w:t>
      </w:r>
      <w:r w:rsidRPr="00F659AA">
        <w:rPr>
          <w:spacing w:val="-13"/>
          <w:sz w:val="24"/>
        </w:rPr>
        <w:t xml:space="preserve"> </w:t>
      </w:r>
      <w:r w:rsidRPr="00F659AA">
        <w:rPr>
          <w:sz w:val="24"/>
        </w:rPr>
        <w:t>to replace public funding but to augment and leverage</w:t>
      </w:r>
      <w:r w:rsidRPr="00F659AA">
        <w:rPr>
          <w:spacing w:val="-20"/>
          <w:sz w:val="24"/>
        </w:rPr>
        <w:t xml:space="preserve"> </w:t>
      </w:r>
      <w:r w:rsidRPr="00F659AA">
        <w:rPr>
          <w:sz w:val="24"/>
        </w:rPr>
        <w:t>it.</w:t>
      </w:r>
    </w:p>
    <w:p w14:paraId="4FF5DF5E" w14:textId="77777777" w:rsidR="00C44477" w:rsidRPr="00F659AA" w:rsidRDefault="00C44477">
      <w:pPr>
        <w:pStyle w:val="BodyText"/>
        <w:spacing w:before="7"/>
      </w:pPr>
    </w:p>
    <w:p w14:paraId="64556D87" w14:textId="77777777" w:rsidR="00CB5A16" w:rsidRDefault="00753517" w:rsidP="00CB5A16">
      <w:pPr>
        <w:pStyle w:val="ListParagraph"/>
        <w:numPr>
          <w:ilvl w:val="0"/>
          <w:numId w:val="1"/>
        </w:numPr>
        <w:tabs>
          <w:tab w:val="left" w:pos="631"/>
        </w:tabs>
        <w:ind w:right="172" w:firstLine="0"/>
        <w:rPr>
          <w:sz w:val="24"/>
        </w:rPr>
      </w:pPr>
      <w:r w:rsidRPr="00F659AA">
        <w:rPr>
          <w:sz w:val="24"/>
        </w:rPr>
        <w:t>For</w:t>
      </w:r>
      <w:r w:rsidRPr="00F659AA">
        <w:rPr>
          <w:spacing w:val="-15"/>
          <w:sz w:val="24"/>
        </w:rPr>
        <w:t xml:space="preserve"> </w:t>
      </w:r>
      <w:r w:rsidRPr="00F659AA">
        <w:rPr>
          <w:sz w:val="24"/>
        </w:rPr>
        <w:t>Community</w:t>
      </w:r>
      <w:r w:rsidRPr="00F659AA">
        <w:rPr>
          <w:spacing w:val="-15"/>
          <w:sz w:val="24"/>
        </w:rPr>
        <w:t xml:space="preserve"> </w:t>
      </w:r>
      <w:r w:rsidRPr="00F659AA">
        <w:rPr>
          <w:sz w:val="24"/>
        </w:rPr>
        <w:t>Assets,</w:t>
      </w:r>
      <w:r w:rsidRPr="00F659AA">
        <w:rPr>
          <w:spacing w:val="-15"/>
          <w:sz w:val="24"/>
        </w:rPr>
        <w:t xml:space="preserve"> </w:t>
      </w:r>
      <w:r w:rsidRPr="00F659AA">
        <w:rPr>
          <w:sz w:val="24"/>
        </w:rPr>
        <w:t>only</w:t>
      </w:r>
      <w:r w:rsidRPr="00F659AA">
        <w:rPr>
          <w:spacing w:val="-15"/>
          <w:sz w:val="24"/>
        </w:rPr>
        <w:t xml:space="preserve"> </w:t>
      </w:r>
      <w:r w:rsidRPr="00F659AA">
        <w:rPr>
          <w:sz w:val="24"/>
        </w:rPr>
        <w:t>501(c)(3)</w:t>
      </w:r>
      <w:r w:rsidRPr="00F659AA">
        <w:rPr>
          <w:spacing w:val="-15"/>
          <w:sz w:val="24"/>
        </w:rPr>
        <w:t xml:space="preserve"> </w:t>
      </w:r>
      <w:r w:rsidRPr="00F659AA">
        <w:rPr>
          <w:sz w:val="24"/>
        </w:rPr>
        <w:t>nonprofit</w:t>
      </w:r>
      <w:r w:rsidRPr="00F659AA">
        <w:rPr>
          <w:spacing w:val="-15"/>
          <w:sz w:val="24"/>
        </w:rPr>
        <w:t xml:space="preserve"> </w:t>
      </w:r>
      <w:r w:rsidRPr="00F659AA">
        <w:rPr>
          <w:sz w:val="24"/>
        </w:rPr>
        <w:t>organizations</w:t>
      </w:r>
      <w:r w:rsidRPr="00F659AA">
        <w:rPr>
          <w:spacing w:val="-16"/>
          <w:sz w:val="24"/>
        </w:rPr>
        <w:t xml:space="preserve"> </w:t>
      </w:r>
      <w:r w:rsidRPr="00F659AA">
        <w:rPr>
          <w:sz w:val="24"/>
        </w:rPr>
        <w:t>that</w:t>
      </w:r>
      <w:r w:rsidRPr="00F659AA">
        <w:rPr>
          <w:spacing w:val="-14"/>
          <w:sz w:val="24"/>
        </w:rPr>
        <w:t xml:space="preserve"> </w:t>
      </w:r>
      <w:r w:rsidRPr="00F659AA">
        <w:rPr>
          <w:sz w:val="24"/>
        </w:rPr>
        <w:t>reside</w:t>
      </w:r>
      <w:r w:rsidRPr="00F659AA">
        <w:rPr>
          <w:spacing w:val="-15"/>
          <w:sz w:val="24"/>
        </w:rPr>
        <w:t xml:space="preserve"> </w:t>
      </w:r>
      <w:r w:rsidRPr="00F659AA">
        <w:rPr>
          <w:sz w:val="24"/>
        </w:rPr>
        <w:t>in</w:t>
      </w:r>
      <w:r w:rsidRPr="00F659AA">
        <w:rPr>
          <w:spacing w:val="-15"/>
          <w:sz w:val="24"/>
        </w:rPr>
        <w:t xml:space="preserve"> </w:t>
      </w:r>
      <w:r w:rsidRPr="00F659AA">
        <w:rPr>
          <w:sz w:val="24"/>
        </w:rPr>
        <w:t>Erie County may apply.</w:t>
      </w:r>
    </w:p>
    <w:p w14:paraId="3C57CD34" w14:textId="77777777" w:rsidR="00CB5A16" w:rsidRDefault="00CB5A16" w:rsidP="00CB5A16">
      <w:pPr>
        <w:pStyle w:val="ListParagraph"/>
      </w:pPr>
    </w:p>
    <w:p w14:paraId="0156CCF3" w14:textId="0AFB4367" w:rsidR="00CB5A16" w:rsidRPr="00CB5A16" w:rsidRDefault="00CB5A16" w:rsidP="00CB5A16">
      <w:pPr>
        <w:pStyle w:val="ListParagraph"/>
        <w:numPr>
          <w:ilvl w:val="0"/>
          <w:numId w:val="1"/>
        </w:numPr>
        <w:tabs>
          <w:tab w:val="left" w:pos="631"/>
        </w:tabs>
        <w:ind w:right="172" w:firstLine="0"/>
        <w:rPr>
          <w:sz w:val="28"/>
          <w:szCs w:val="24"/>
        </w:rPr>
      </w:pPr>
      <w:r w:rsidRPr="00CB5A16">
        <w:rPr>
          <w:sz w:val="24"/>
          <w:szCs w:val="24"/>
        </w:rPr>
        <w:t xml:space="preserve">For Design and Access, trail maintenance requests are not eligible.  Please visit the page for the </w:t>
      </w:r>
      <w:hyperlink r:id="rId7" w:history="1">
        <w:r w:rsidRPr="00CB5A16">
          <w:rPr>
            <w:rStyle w:val="Hyperlink"/>
            <w:sz w:val="24"/>
            <w:szCs w:val="24"/>
          </w:rPr>
          <w:t>Ralph C. Wilson, Jr. Trails Maintenance Fund for Western New York</w:t>
        </w:r>
      </w:hyperlink>
      <w:r w:rsidRPr="00CB5A16">
        <w:rPr>
          <w:sz w:val="24"/>
          <w:szCs w:val="24"/>
        </w:rPr>
        <w:t xml:space="preserve"> for more information on </w:t>
      </w:r>
      <w:proofErr w:type="spellStart"/>
      <w:r w:rsidRPr="00CB5A16">
        <w:rPr>
          <w:sz w:val="24"/>
          <w:szCs w:val="24"/>
        </w:rPr>
        <w:t>trail</w:t>
      </w:r>
      <w:proofErr w:type="spellEnd"/>
      <w:r w:rsidRPr="00CB5A16">
        <w:rPr>
          <w:sz w:val="24"/>
          <w:szCs w:val="24"/>
        </w:rPr>
        <w:t xml:space="preserve"> maintenance opportunities. </w:t>
      </w:r>
    </w:p>
    <w:p w14:paraId="03B0A0E3" w14:textId="4AA83169" w:rsidR="00C44477" w:rsidRPr="00F659AA" w:rsidRDefault="00C44477">
      <w:pPr>
        <w:pStyle w:val="BodyText"/>
        <w:spacing w:before="9"/>
      </w:pPr>
    </w:p>
    <w:p w14:paraId="0E07B70A" w14:textId="3DAE5704" w:rsidR="00083652" w:rsidRPr="00CB5A16" w:rsidRDefault="00083652" w:rsidP="00CB5A16">
      <w:pPr>
        <w:pStyle w:val="ListParagraph"/>
        <w:numPr>
          <w:ilvl w:val="0"/>
          <w:numId w:val="1"/>
        </w:numPr>
        <w:rPr>
          <w:sz w:val="24"/>
        </w:rPr>
      </w:pPr>
      <w:r w:rsidRPr="00CB5A16">
        <w:rPr>
          <w:sz w:val="24"/>
        </w:rPr>
        <w:t xml:space="preserve">For Youth Sports, </w:t>
      </w:r>
      <w:r w:rsidR="00CB5A16">
        <w:rPr>
          <w:sz w:val="24"/>
        </w:rPr>
        <w:t>t</w:t>
      </w:r>
      <w:r w:rsidR="00CB5A16" w:rsidRPr="00CB5A16">
        <w:rPr>
          <w:sz w:val="24"/>
        </w:rPr>
        <w:t>ackle football programs are not eligible to apply.</w:t>
      </w:r>
      <w:r w:rsidR="00CB5A16">
        <w:rPr>
          <w:sz w:val="24"/>
        </w:rPr>
        <w:t xml:space="preserve"> T</w:t>
      </w:r>
      <w:r w:rsidRPr="00CB5A16">
        <w:rPr>
          <w:sz w:val="24"/>
        </w:rPr>
        <w:t xml:space="preserve">he </w:t>
      </w:r>
      <w:r w:rsidR="00CB5A16">
        <w:rPr>
          <w:sz w:val="24"/>
        </w:rPr>
        <w:t>f</w:t>
      </w:r>
      <w:r w:rsidRPr="00CB5A16">
        <w:rPr>
          <w:sz w:val="24"/>
        </w:rPr>
        <w:t xml:space="preserve">und will </w:t>
      </w:r>
      <w:r w:rsidR="00CB5A16">
        <w:rPr>
          <w:sz w:val="24"/>
        </w:rPr>
        <w:t xml:space="preserve">also </w:t>
      </w:r>
      <w:r w:rsidRPr="00CB5A16">
        <w:rPr>
          <w:sz w:val="24"/>
        </w:rPr>
        <w:t>not consider requests for traditional sporting goods equipment</w:t>
      </w:r>
      <w:r w:rsidR="002D02D3" w:rsidRPr="00CB5A16">
        <w:rPr>
          <w:sz w:val="24"/>
        </w:rPr>
        <w:t>.</w:t>
      </w:r>
      <w:r w:rsidRPr="00CB5A16">
        <w:rPr>
          <w:sz w:val="24"/>
        </w:rPr>
        <w:t xml:space="preserve"> </w:t>
      </w:r>
      <w:r w:rsidR="002D02D3" w:rsidRPr="00CB5A16">
        <w:rPr>
          <w:sz w:val="24"/>
        </w:rPr>
        <w:t>For those seeking sports equipment, we partner with Good Sports (a national non-profit dedicated to providing brand-new sports equipment to kids in need) and Leveling the Playing Field (who redistributes new and gently used sports equipment to expand access within youth sports and recreation programs). If you are seeking traditional sports equipment for your organization, please see the </w:t>
      </w:r>
      <w:hyperlink r:id="rId8" w:tgtFrame="_blank" w:tooltip="Original URL: https://url.us.m.mimecastprotect.com/s/hcUOC2kPKRtpQ4Otnf6F5l14l?domain=1281201.extforms.netsuite.com. Click or tap if you trust this link." w:history="1">
        <w:r w:rsidR="002D02D3" w:rsidRPr="00CB5A16">
          <w:rPr>
            <w:rStyle w:val="Hyperlink"/>
            <w:sz w:val="24"/>
          </w:rPr>
          <w:t>link</w:t>
        </w:r>
      </w:hyperlink>
      <w:r w:rsidR="002D02D3" w:rsidRPr="00CB5A16">
        <w:rPr>
          <w:sz w:val="24"/>
        </w:rPr>
        <w:t> for information on how to apply directly to Good Sports or reach out to Leveling the Playing Field at </w:t>
      </w:r>
      <w:hyperlink r:id="rId9" w:history="1">
        <w:r w:rsidR="002D02D3" w:rsidRPr="00CB5A16">
          <w:rPr>
            <w:rStyle w:val="Hyperlink"/>
            <w:sz w:val="24"/>
          </w:rPr>
          <w:t>wny@levelingtheplayingfield.org</w:t>
        </w:r>
      </w:hyperlink>
      <w:r w:rsidR="002D02D3" w:rsidRPr="00CB5A16">
        <w:rPr>
          <w:sz w:val="24"/>
        </w:rPr>
        <w:t xml:space="preserve">. </w:t>
      </w:r>
      <w:r w:rsidR="009C2FC3" w:rsidRPr="00CB5A16">
        <w:rPr>
          <w:sz w:val="24"/>
          <w:szCs w:val="24"/>
        </w:rPr>
        <w:t xml:space="preserve">Please consult with </w:t>
      </w:r>
      <w:r w:rsidR="00D2239F" w:rsidRPr="00CB5A16">
        <w:rPr>
          <w:sz w:val="24"/>
          <w:szCs w:val="24"/>
        </w:rPr>
        <w:t>Good Sports</w:t>
      </w:r>
      <w:r w:rsidR="009C2FC3" w:rsidRPr="00CB5A16">
        <w:rPr>
          <w:sz w:val="24"/>
          <w:szCs w:val="24"/>
        </w:rPr>
        <w:t xml:space="preserve"> prior to submitting your grant request.</w:t>
      </w:r>
    </w:p>
    <w:p w14:paraId="20146D0C" w14:textId="77777777" w:rsidR="00083652" w:rsidRPr="00F659AA" w:rsidRDefault="00083652">
      <w:pPr>
        <w:pStyle w:val="BodyText"/>
        <w:spacing w:before="9"/>
      </w:pPr>
    </w:p>
    <w:p w14:paraId="2A18D326" w14:textId="77777777" w:rsidR="00C44477" w:rsidRPr="00F659AA" w:rsidRDefault="00753517">
      <w:pPr>
        <w:pStyle w:val="ListParagraph"/>
        <w:numPr>
          <w:ilvl w:val="0"/>
          <w:numId w:val="1"/>
        </w:numPr>
        <w:tabs>
          <w:tab w:val="left" w:pos="631"/>
        </w:tabs>
        <w:ind w:firstLine="0"/>
        <w:rPr>
          <w:sz w:val="24"/>
        </w:rPr>
      </w:pPr>
      <w:r w:rsidRPr="00F659AA">
        <w:rPr>
          <w:sz w:val="24"/>
        </w:rPr>
        <w:t>There</w:t>
      </w:r>
      <w:r w:rsidRPr="00F659AA">
        <w:rPr>
          <w:spacing w:val="-7"/>
          <w:sz w:val="24"/>
        </w:rPr>
        <w:t xml:space="preserve"> </w:t>
      </w:r>
      <w:r w:rsidRPr="00F659AA">
        <w:rPr>
          <w:sz w:val="24"/>
        </w:rPr>
        <w:t>is</w:t>
      </w:r>
      <w:r w:rsidRPr="00F659AA">
        <w:rPr>
          <w:spacing w:val="-8"/>
          <w:sz w:val="24"/>
        </w:rPr>
        <w:t xml:space="preserve"> </w:t>
      </w:r>
      <w:r w:rsidRPr="00F659AA">
        <w:rPr>
          <w:sz w:val="24"/>
        </w:rPr>
        <w:t>a</w:t>
      </w:r>
      <w:r w:rsidRPr="00F659AA">
        <w:rPr>
          <w:spacing w:val="-6"/>
          <w:sz w:val="24"/>
        </w:rPr>
        <w:t xml:space="preserve"> </w:t>
      </w:r>
      <w:r w:rsidRPr="00F659AA">
        <w:rPr>
          <w:sz w:val="24"/>
        </w:rPr>
        <w:t>limit</w:t>
      </w:r>
      <w:r w:rsidRPr="00F659AA">
        <w:rPr>
          <w:spacing w:val="-6"/>
          <w:sz w:val="24"/>
        </w:rPr>
        <w:t xml:space="preserve"> </w:t>
      </w:r>
      <w:r w:rsidRPr="00F659AA">
        <w:rPr>
          <w:sz w:val="24"/>
        </w:rPr>
        <w:t>to</w:t>
      </w:r>
      <w:r w:rsidRPr="00F659AA">
        <w:rPr>
          <w:spacing w:val="-6"/>
          <w:sz w:val="24"/>
        </w:rPr>
        <w:t xml:space="preserve"> </w:t>
      </w:r>
      <w:r w:rsidRPr="00F659AA">
        <w:rPr>
          <w:sz w:val="24"/>
        </w:rPr>
        <w:t>one</w:t>
      </w:r>
      <w:r w:rsidRPr="00F659AA">
        <w:rPr>
          <w:spacing w:val="-6"/>
          <w:sz w:val="24"/>
        </w:rPr>
        <w:t xml:space="preserve"> </w:t>
      </w:r>
      <w:r w:rsidRPr="00F659AA">
        <w:rPr>
          <w:sz w:val="24"/>
        </w:rPr>
        <w:t>application</w:t>
      </w:r>
      <w:r w:rsidRPr="00F659AA">
        <w:rPr>
          <w:spacing w:val="-6"/>
          <w:sz w:val="24"/>
        </w:rPr>
        <w:t xml:space="preserve"> </w:t>
      </w:r>
      <w:r w:rsidRPr="00F659AA">
        <w:rPr>
          <w:sz w:val="24"/>
        </w:rPr>
        <w:t>per</w:t>
      </w:r>
      <w:r w:rsidRPr="00F659AA">
        <w:rPr>
          <w:spacing w:val="-6"/>
          <w:sz w:val="24"/>
        </w:rPr>
        <w:t xml:space="preserve"> </w:t>
      </w:r>
      <w:r w:rsidRPr="00F659AA">
        <w:rPr>
          <w:sz w:val="24"/>
        </w:rPr>
        <w:t>organization</w:t>
      </w:r>
      <w:r w:rsidRPr="00F659AA">
        <w:rPr>
          <w:spacing w:val="-6"/>
          <w:sz w:val="24"/>
        </w:rPr>
        <w:t xml:space="preserve"> </w:t>
      </w:r>
      <w:r w:rsidRPr="00F659AA">
        <w:rPr>
          <w:sz w:val="24"/>
        </w:rPr>
        <w:t>per</w:t>
      </w:r>
      <w:r w:rsidRPr="00F659AA">
        <w:rPr>
          <w:spacing w:val="-6"/>
          <w:sz w:val="24"/>
        </w:rPr>
        <w:t xml:space="preserve"> </w:t>
      </w:r>
      <w:r w:rsidRPr="00F659AA">
        <w:rPr>
          <w:sz w:val="24"/>
        </w:rPr>
        <w:t>funding</w:t>
      </w:r>
      <w:r w:rsidRPr="00F659AA">
        <w:rPr>
          <w:spacing w:val="-6"/>
          <w:sz w:val="24"/>
        </w:rPr>
        <w:t xml:space="preserve"> </w:t>
      </w:r>
      <w:r w:rsidRPr="00F659AA">
        <w:rPr>
          <w:sz w:val="24"/>
        </w:rPr>
        <w:t>category.</w:t>
      </w:r>
    </w:p>
    <w:p w14:paraId="15691281" w14:textId="77777777" w:rsidR="00C44477" w:rsidRPr="00F659AA" w:rsidRDefault="00C44477">
      <w:pPr>
        <w:pStyle w:val="BodyText"/>
        <w:spacing w:before="7"/>
      </w:pPr>
    </w:p>
    <w:p w14:paraId="7AF78D17" w14:textId="77777777" w:rsidR="00C44477" w:rsidRPr="00F659AA" w:rsidRDefault="00753517">
      <w:pPr>
        <w:pStyle w:val="ListParagraph"/>
        <w:numPr>
          <w:ilvl w:val="0"/>
          <w:numId w:val="1"/>
        </w:numPr>
        <w:tabs>
          <w:tab w:val="left" w:pos="631"/>
        </w:tabs>
        <w:ind w:firstLine="0"/>
        <w:rPr>
          <w:sz w:val="24"/>
        </w:rPr>
      </w:pPr>
      <w:r w:rsidRPr="00F659AA">
        <w:rPr>
          <w:sz w:val="24"/>
        </w:rPr>
        <w:t>Multi-year requests will not be</w:t>
      </w:r>
      <w:r w:rsidRPr="00F659AA">
        <w:rPr>
          <w:spacing w:val="-6"/>
          <w:sz w:val="24"/>
        </w:rPr>
        <w:t xml:space="preserve"> </w:t>
      </w:r>
      <w:r w:rsidRPr="00F659AA">
        <w:rPr>
          <w:sz w:val="24"/>
        </w:rPr>
        <w:t>accepted.</w:t>
      </w:r>
    </w:p>
    <w:p w14:paraId="05ECAE56" w14:textId="77777777" w:rsidR="00C44477" w:rsidRPr="00F659AA" w:rsidRDefault="00C44477">
      <w:pPr>
        <w:pStyle w:val="BodyText"/>
        <w:spacing w:before="8"/>
      </w:pPr>
    </w:p>
    <w:p w14:paraId="63E8B9D6" w14:textId="77777777" w:rsidR="00C44477" w:rsidRPr="00F659AA" w:rsidRDefault="00753517">
      <w:pPr>
        <w:pStyle w:val="ListParagraph"/>
        <w:numPr>
          <w:ilvl w:val="0"/>
          <w:numId w:val="1"/>
        </w:numPr>
        <w:tabs>
          <w:tab w:val="left" w:pos="631"/>
        </w:tabs>
        <w:ind w:right="102" w:firstLine="0"/>
        <w:rPr>
          <w:sz w:val="24"/>
        </w:rPr>
      </w:pPr>
      <w:r w:rsidRPr="00F659AA">
        <w:rPr>
          <w:sz w:val="24"/>
        </w:rPr>
        <w:t>Requests for endowments, religious purposes, attendance at or sponsorship of events,</w:t>
      </w:r>
      <w:r w:rsidRPr="00F659AA">
        <w:rPr>
          <w:spacing w:val="-12"/>
          <w:sz w:val="24"/>
        </w:rPr>
        <w:t xml:space="preserve"> </w:t>
      </w:r>
      <w:r w:rsidRPr="00F659AA">
        <w:rPr>
          <w:sz w:val="24"/>
        </w:rPr>
        <w:t>and</w:t>
      </w:r>
      <w:r w:rsidRPr="00F659AA">
        <w:rPr>
          <w:spacing w:val="-12"/>
          <w:sz w:val="24"/>
        </w:rPr>
        <w:t xml:space="preserve"> </w:t>
      </w:r>
      <w:r w:rsidRPr="00F659AA">
        <w:rPr>
          <w:sz w:val="24"/>
        </w:rPr>
        <w:t>for</w:t>
      </w:r>
      <w:r w:rsidRPr="00F659AA">
        <w:rPr>
          <w:spacing w:val="-12"/>
          <w:sz w:val="24"/>
        </w:rPr>
        <w:t xml:space="preserve"> </w:t>
      </w:r>
      <w:r w:rsidRPr="00F659AA">
        <w:rPr>
          <w:sz w:val="24"/>
        </w:rPr>
        <w:t>schools</w:t>
      </w:r>
      <w:r w:rsidRPr="00F659AA">
        <w:rPr>
          <w:spacing w:val="-11"/>
          <w:sz w:val="24"/>
        </w:rPr>
        <w:t xml:space="preserve"> </w:t>
      </w:r>
      <w:r w:rsidRPr="00F659AA">
        <w:rPr>
          <w:sz w:val="24"/>
        </w:rPr>
        <w:t>not</w:t>
      </w:r>
      <w:r w:rsidRPr="00F659AA">
        <w:rPr>
          <w:spacing w:val="-12"/>
          <w:sz w:val="24"/>
        </w:rPr>
        <w:t xml:space="preserve"> </w:t>
      </w:r>
      <w:r w:rsidRPr="00F659AA">
        <w:rPr>
          <w:sz w:val="24"/>
        </w:rPr>
        <w:t>registered</w:t>
      </w:r>
      <w:r w:rsidRPr="00F659AA">
        <w:rPr>
          <w:spacing w:val="-12"/>
          <w:sz w:val="24"/>
        </w:rPr>
        <w:t xml:space="preserve"> </w:t>
      </w:r>
      <w:r w:rsidRPr="00F659AA">
        <w:rPr>
          <w:sz w:val="24"/>
        </w:rPr>
        <w:t>with</w:t>
      </w:r>
      <w:r w:rsidRPr="00F659AA">
        <w:rPr>
          <w:spacing w:val="-13"/>
          <w:sz w:val="24"/>
        </w:rPr>
        <w:t xml:space="preserve"> </w:t>
      </w:r>
      <w:r w:rsidRPr="00F659AA">
        <w:rPr>
          <w:sz w:val="24"/>
        </w:rPr>
        <w:t>the</w:t>
      </w:r>
      <w:r w:rsidRPr="00F659AA">
        <w:rPr>
          <w:spacing w:val="-12"/>
          <w:sz w:val="24"/>
        </w:rPr>
        <w:t xml:space="preserve"> </w:t>
      </w:r>
      <w:r w:rsidRPr="00F659AA">
        <w:rPr>
          <w:sz w:val="24"/>
        </w:rPr>
        <w:t>NYS</w:t>
      </w:r>
      <w:r w:rsidRPr="00F659AA">
        <w:rPr>
          <w:spacing w:val="-13"/>
          <w:sz w:val="24"/>
        </w:rPr>
        <w:t xml:space="preserve"> </w:t>
      </w:r>
      <w:r w:rsidRPr="00F659AA">
        <w:rPr>
          <w:sz w:val="24"/>
        </w:rPr>
        <w:t>Education</w:t>
      </w:r>
      <w:r w:rsidRPr="00F659AA">
        <w:rPr>
          <w:spacing w:val="-12"/>
          <w:sz w:val="24"/>
        </w:rPr>
        <w:t xml:space="preserve"> </w:t>
      </w:r>
      <w:r w:rsidRPr="00F659AA">
        <w:rPr>
          <w:sz w:val="24"/>
        </w:rPr>
        <w:t>Department</w:t>
      </w:r>
      <w:r w:rsidRPr="00F659AA">
        <w:rPr>
          <w:spacing w:val="-12"/>
          <w:sz w:val="24"/>
        </w:rPr>
        <w:t xml:space="preserve"> </w:t>
      </w:r>
      <w:r w:rsidRPr="00F659AA">
        <w:rPr>
          <w:sz w:val="24"/>
        </w:rPr>
        <w:t>will</w:t>
      </w:r>
      <w:r w:rsidRPr="00F659AA">
        <w:rPr>
          <w:spacing w:val="-13"/>
          <w:sz w:val="24"/>
        </w:rPr>
        <w:t xml:space="preserve"> </w:t>
      </w:r>
      <w:r w:rsidRPr="00F659AA">
        <w:rPr>
          <w:sz w:val="24"/>
        </w:rPr>
        <w:t>not be</w:t>
      </w:r>
      <w:r w:rsidRPr="00F659AA">
        <w:rPr>
          <w:spacing w:val="-1"/>
          <w:sz w:val="24"/>
        </w:rPr>
        <w:t xml:space="preserve"> </w:t>
      </w:r>
      <w:r w:rsidRPr="00F659AA">
        <w:rPr>
          <w:sz w:val="24"/>
        </w:rPr>
        <w:t>accepted.</w:t>
      </w:r>
    </w:p>
    <w:sectPr w:rsidR="00C44477" w:rsidRPr="00F659AA">
      <w:pgSz w:w="12240" w:h="15840"/>
      <w:pgMar w:top="9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1D54"/>
    <w:multiLevelType w:val="hybridMultilevel"/>
    <w:tmpl w:val="C9461F14"/>
    <w:lvl w:ilvl="0" w:tplc="B1C4616C">
      <w:start w:val="1"/>
      <w:numFmt w:val="upperRoman"/>
      <w:lvlText w:val="%1."/>
      <w:lvlJc w:val="left"/>
      <w:pPr>
        <w:ind w:left="820" w:hanging="480"/>
        <w:jc w:val="right"/>
      </w:pPr>
      <w:rPr>
        <w:rFonts w:ascii="Franklin Gothic Medium" w:eastAsia="Franklin Gothic Medium" w:hAnsi="Franklin Gothic Medium" w:cs="Franklin Gothic Medium" w:hint="default"/>
        <w:w w:val="98"/>
        <w:sz w:val="24"/>
        <w:szCs w:val="24"/>
        <w:lang w:val="en-US" w:eastAsia="en-US" w:bidi="en-US"/>
      </w:rPr>
    </w:lvl>
    <w:lvl w:ilvl="1" w:tplc="01847236">
      <w:start w:val="1"/>
      <w:numFmt w:val="decimal"/>
      <w:lvlText w:val="%2."/>
      <w:lvlJc w:val="left"/>
      <w:pPr>
        <w:ind w:left="1540" w:hanging="562"/>
      </w:pPr>
      <w:rPr>
        <w:rFonts w:ascii="Franklin Gothic Medium" w:eastAsia="Franklin Gothic Medium" w:hAnsi="Franklin Gothic Medium" w:cs="Franklin Gothic Medium" w:hint="default"/>
        <w:w w:val="101"/>
        <w:sz w:val="24"/>
        <w:szCs w:val="24"/>
        <w:lang w:val="en-US" w:eastAsia="en-US" w:bidi="en-US"/>
      </w:rPr>
    </w:lvl>
    <w:lvl w:ilvl="2" w:tplc="2458A5BA">
      <w:numFmt w:val="bullet"/>
      <w:lvlText w:val="•"/>
      <w:lvlJc w:val="left"/>
      <w:pPr>
        <w:ind w:left="2351" w:hanging="562"/>
      </w:pPr>
      <w:rPr>
        <w:rFonts w:hint="default"/>
        <w:lang w:val="en-US" w:eastAsia="en-US" w:bidi="en-US"/>
      </w:rPr>
    </w:lvl>
    <w:lvl w:ilvl="3" w:tplc="6B4A9482">
      <w:numFmt w:val="bullet"/>
      <w:lvlText w:val="•"/>
      <w:lvlJc w:val="left"/>
      <w:pPr>
        <w:ind w:left="3162" w:hanging="562"/>
      </w:pPr>
      <w:rPr>
        <w:rFonts w:hint="default"/>
        <w:lang w:val="en-US" w:eastAsia="en-US" w:bidi="en-US"/>
      </w:rPr>
    </w:lvl>
    <w:lvl w:ilvl="4" w:tplc="CEEA73E2">
      <w:numFmt w:val="bullet"/>
      <w:lvlText w:val="•"/>
      <w:lvlJc w:val="left"/>
      <w:pPr>
        <w:ind w:left="3973" w:hanging="562"/>
      </w:pPr>
      <w:rPr>
        <w:rFonts w:hint="default"/>
        <w:lang w:val="en-US" w:eastAsia="en-US" w:bidi="en-US"/>
      </w:rPr>
    </w:lvl>
    <w:lvl w:ilvl="5" w:tplc="485439E4">
      <w:numFmt w:val="bullet"/>
      <w:lvlText w:val="•"/>
      <w:lvlJc w:val="left"/>
      <w:pPr>
        <w:ind w:left="4784" w:hanging="562"/>
      </w:pPr>
      <w:rPr>
        <w:rFonts w:hint="default"/>
        <w:lang w:val="en-US" w:eastAsia="en-US" w:bidi="en-US"/>
      </w:rPr>
    </w:lvl>
    <w:lvl w:ilvl="6" w:tplc="5748DDC8">
      <w:numFmt w:val="bullet"/>
      <w:lvlText w:val="•"/>
      <w:lvlJc w:val="left"/>
      <w:pPr>
        <w:ind w:left="5595" w:hanging="562"/>
      </w:pPr>
      <w:rPr>
        <w:rFonts w:hint="default"/>
        <w:lang w:val="en-US" w:eastAsia="en-US" w:bidi="en-US"/>
      </w:rPr>
    </w:lvl>
    <w:lvl w:ilvl="7" w:tplc="E45895BE">
      <w:numFmt w:val="bullet"/>
      <w:lvlText w:val="•"/>
      <w:lvlJc w:val="left"/>
      <w:pPr>
        <w:ind w:left="6406" w:hanging="562"/>
      </w:pPr>
      <w:rPr>
        <w:rFonts w:hint="default"/>
        <w:lang w:val="en-US" w:eastAsia="en-US" w:bidi="en-US"/>
      </w:rPr>
    </w:lvl>
    <w:lvl w:ilvl="8" w:tplc="18641CF0">
      <w:numFmt w:val="bullet"/>
      <w:lvlText w:val="•"/>
      <w:lvlJc w:val="left"/>
      <w:pPr>
        <w:ind w:left="7217" w:hanging="562"/>
      </w:pPr>
      <w:rPr>
        <w:rFonts w:hint="default"/>
        <w:lang w:val="en-US" w:eastAsia="en-US" w:bidi="en-US"/>
      </w:rPr>
    </w:lvl>
  </w:abstractNum>
  <w:abstractNum w:abstractNumId="1" w15:restartNumberingAfterBreak="0">
    <w:nsid w:val="2AAA64BA"/>
    <w:multiLevelType w:val="hybridMultilevel"/>
    <w:tmpl w:val="DB803608"/>
    <w:lvl w:ilvl="0" w:tplc="60225C20">
      <w:numFmt w:val="bullet"/>
      <w:lvlText w:val=""/>
      <w:lvlJc w:val="left"/>
      <w:pPr>
        <w:ind w:left="820" w:hanging="360"/>
      </w:pPr>
      <w:rPr>
        <w:rFonts w:ascii="Symbol" w:eastAsia="Symbol" w:hAnsi="Symbol" w:cs="Symbol" w:hint="default"/>
        <w:w w:val="99"/>
        <w:sz w:val="20"/>
        <w:szCs w:val="20"/>
        <w:lang w:val="en-US" w:eastAsia="en-US" w:bidi="en-US"/>
      </w:rPr>
    </w:lvl>
    <w:lvl w:ilvl="1" w:tplc="8EC6DDBC">
      <w:numFmt w:val="bullet"/>
      <w:lvlText w:val="•"/>
      <w:lvlJc w:val="left"/>
      <w:pPr>
        <w:ind w:left="1622" w:hanging="360"/>
      </w:pPr>
      <w:rPr>
        <w:rFonts w:hint="default"/>
        <w:lang w:val="en-US" w:eastAsia="en-US" w:bidi="en-US"/>
      </w:rPr>
    </w:lvl>
    <w:lvl w:ilvl="2" w:tplc="00EC9832">
      <w:numFmt w:val="bullet"/>
      <w:lvlText w:val="•"/>
      <w:lvlJc w:val="left"/>
      <w:pPr>
        <w:ind w:left="2424" w:hanging="360"/>
      </w:pPr>
      <w:rPr>
        <w:rFonts w:hint="default"/>
        <w:lang w:val="en-US" w:eastAsia="en-US" w:bidi="en-US"/>
      </w:rPr>
    </w:lvl>
    <w:lvl w:ilvl="3" w:tplc="62BC3D06">
      <w:numFmt w:val="bullet"/>
      <w:lvlText w:val="•"/>
      <w:lvlJc w:val="left"/>
      <w:pPr>
        <w:ind w:left="3226" w:hanging="360"/>
      </w:pPr>
      <w:rPr>
        <w:rFonts w:hint="default"/>
        <w:lang w:val="en-US" w:eastAsia="en-US" w:bidi="en-US"/>
      </w:rPr>
    </w:lvl>
    <w:lvl w:ilvl="4" w:tplc="856638A8">
      <w:numFmt w:val="bullet"/>
      <w:lvlText w:val="•"/>
      <w:lvlJc w:val="left"/>
      <w:pPr>
        <w:ind w:left="4028" w:hanging="360"/>
      </w:pPr>
      <w:rPr>
        <w:rFonts w:hint="default"/>
        <w:lang w:val="en-US" w:eastAsia="en-US" w:bidi="en-US"/>
      </w:rPr>
    </w:lvl>
    <w:lvl w:ilvl="5" w:tplc="F6141980">
      <w:numFmt w:val="bullet"/>
      <w:lvlText w:val="•"/>
      <w:lvlJc w:val="left"/>
      <w:pPr>
        <w:ind w:left="4830" w:hanging="360"/>
      </w:pPr>
      <w:rPr>
        <w:rFonts w:hint="default"/>
        <w:lang w:val="en-US" w:eastAsia="en-US" w:bidi="en-US"/>
      </w:rPr>
    </w:lvl>
    <w:lvl w:ilvl="6" w:tplc="9CF28C06">
      <w:numFmt w:val="bullet"/>
      <w:lvlText w:val="•"/>
      <w:lvlJc w:val="left"/>
      <w:pPr>
        <w:ind w:left="5632" w:hanging="360"/>
      </w:pPr>
      <w:rPr>
        <w:rFonts w:hint="default"/>
        <w:lang w:val="en-US" w:eastAsia="en-US" w:bidi="en-US"/>
      </w:rPr>
    </w:lvl>
    <w:lvl w:ilvl="7" w:tplc="3E80047C">
      <w:numFmt w:val="bullet"/>
      <w:lvlText w:val="•"/>
      <w:lvlJc w:val="left"/>
      <w:pPr>
        <w:ind w:left="6434" w:hanging="360"/>
      </w:pPr>
      <w:rPr>
        <w:rFonts w:hint="default"/>
        <w:lang w:val="en-US" w:eastAsia="en-US" w:bidi="en-US"/>
      </w:rPr>
    </w:lvl>
    <w:lvl w:ilvl="8" w:tplc="682A8A00">
      <w:numFmt w:val="bullet"/>
      <w:lvlText w:val="•"/>
      <w:lvlJc w:val="left"/>
      <w:pPr>
        <w:ind w:left="7236" w:hanging="360"/>
      </w:pPr>
      <w:rPr>
        <w:rFonts w:hint="default"/>
        <w:lang w:val="en-US" w:eastAsia="en-US" w:bidi="en-US"/>
      </w:rPr>
    </w:lvl>
  </w:abstractNum>
  <w:abstractNum w:abstractNumId="2" w15:restartNumberingAfterBreak="0">
    <w:nsid w:val="59705B46"/>
    <w:multiLevelType w:val="hybridMultilevel"/>
    <w:tmpl w:val="C9461F14"/>
    <w:lvl w:ilvl="0" w:tplc="B1C4616C">
      <w:start w:val="1"/>
      <w:numFmt w:val="upperRoman"/>
      <w:lvlText w:val="%1."/>
      <w:lvlJc w:val="left"/>
      <w:pPr>
        <w:ind w:left="820" w:hanging="480"/>
        <w:jc w:val="right"/>
      </w:pPr>
      <w:rPr>
        <w:rFonts w:ascii="Franklin Gothic Medium" w:eastAsia="Franklin Gothic Medium" w:hAnsi="Franklin Gothic Medium" w:cs="Franklin Gothic Medium" w:hint="default"/>
        <w:w w:val="98"/>
        <w:sz w:val="24"/>
        <w:szCs w:val="24"/>
        <w:lang w:val="en-US" w:eastAsia="en-US" w:bidi="en-US"/>
      </w:rPr>
    </w:lvl>
    <w:lvl w:ilvl="1" w:tplc="01847236">
      <w:start w:val="1"/>
      <w:numFmt w:val="decimal"/>
      <w:lvlText w:val="%2."/>
      <w:lvlJc w:val="left"/>
      <w:pPr>
        <w:ind w:left="1540" w:hanging="562"/>
      </w:pPr>
      <w:rPr>
        <w:rFonts w:ascii="Franklin Gothic Medium" w:eastAsia="Franklin Gothic Medium" w:hAnsi="Franklin Gothic Medium" w:cs="Franklin Gothic Medium" w:hint="default"/>
        <w:w w:val="101"/>
        <w:sz w:val="24"/>
        <w:szCs w:val="24"/>
        <w:lang w:val="en-US" w:eastAsia="en-US" w:bidi="en-US"/>
      </w:rPr>
    </w:lvl>
    <w:lvl w:ilvl="2" w:tplc="2458A5BA">
      <w:numFmt w:val="bullet"/>
      <w:lvlText w:val="•"/>
      <w:lvlJc w:val="left"/>
      <w:pPr>
        <w:ind w:left="2351" w:hanging="562"/>
      </w:pPr>
      <w:rPr>
        <w:rFonts w:hint="default"/>
        <w:lang w:val="en-US" w:eastAsia="en-US" w:bidi="en-US"/>
      </w:rPr>
    </w:lvl>
    <w:lvl w:ilvl="3" w:tplc="6B4A9482">
      <w:numFmt w:val="bullet"/>
      <w:lvlText w:val="•"/>
      <w:lvlJc w:val="left"/>
      <w:pPr>
        <w:ind w:left="3162" w:hanging="562"/>
      </w:pPr>
      <w:rPr>
        <w:rFonts w:hint="default"/>
        <w:lang w:val="en-US" w:eastAsia="en-US" w:bidi="en-US"/>
      </w:rPr>
    </w:lvl>
    <w:lvl w:ilvl="4" w:tplc="CEEA73E2">
      <w:numFmt w:val="bullet"/>
      <w:lvlText w:val="•"/>
      <w:lvlJc w:val="left"/>
      <w:pPr>
        <w:ind w:left="3973" w:hanging="562"/>
      </w:pPr>
      <w:rPr>
        <w:rFonts w:hint="default"/>
        <w:lang w:val="en-US" w:eastAsia="en-US" w:bidi="en-US"/>
      </w:rPr>
    </w:lvl>
    <w:lvl w:ilvl="5" w:tplc="485439E4">
      <w:numFmt w:val="bullet"/>
      <w:lvlText w:val="•"/>
      <w:lvlJc w:val="left"/>
      <w:pPr>
        <w:ind w:left="4784" w:hanging="562"/>
      </w:pPr>
      <w:rPr>
        <w:rFonts w:hint="default"/>
        <w:lang w:val="en-US" w:eastAsia="en-US" w:bidi="en-US"/>
      </w:rPr>
    </w:lvl>
    <w:lvl w:ilvl="6" w:tplc="5748DDC8">
      <w:numFmt w:val="bullet"/>
      <w:lvlText w:val="•"/>
      <w:lvlJc w:val="left"/>
      <w:pPr>
        <w:ind w:left="5595" w:hanging="562"/>
      </w:pPr>
      <w:rPr>
        <w:rFonts w:hint="default"/>
        <w:lang w:val="en-US" w:eastAsia="en-US" w:bidi="en-US"/>
      </w:rPr>
    </w:lvl>
    <w:lvl w:ilvl="7" w:tplc="E45895BE">
      <w:numFmt w:val="bullet"/>
      <w:lvlText w:val="•"/>
      <w:lvlJc w:val="left"/>
      <w:pPr>
        <w:ind w:left="6406" w:hanging="562"/>
      </w:pPr>
      <w:rPr>
        <w:rFonts w:hint="default"/>
        <w:lang w:val="en-US" w:eastAsia="en-US" w:bidi="en-US"/>
      </w:rPr>
    </w:lvl>
    <w:lvl w:ilvl="8" w:tplc="18641CF0">
      <w:numFmt w:val="bullet"/>
      <w:lvlText w:val="•"/>
      <w:lvlJc w:val="left"/>
      <w:pPr>
        <w:ind w:left="7217" w:hanging="562"/>
      </w:pPr>
      <w:rPr>
        <w:rFonts w:hint="default"/>
        <w:lang w:val="en-US" w:eastAsia="en-US" w:bidi="en-US"/>
      </w:rPr>
    </w:lvl>
  </w:abstractNum>
  <w:abstractNum w:abstractNumId="3" w15:restartNumberingAfterBreak="0">
    <w:nsid w:val="66260ABD"/>
    <w:multiLevelType w:val="hybridMultilevel"/>
    <w:tmpl w:val="3B08FDAE"/>
    <w:lvl w:ilvl="0" w:tplc="A34E5C76">
      <w:numFmt w:val="bullet"/>
      <w:lvlText w:val=""/>
      <w:lvlJc w:val="left"/>
      <w:pPr>
        <w:ind w:left="460" w:hanging="171"/>
      </w:pPr>
      <w:rPr>
        <w:rFonts w:ascii="Symbol" w:eastAsia="Symbol" w:hAnsi="Symbol" w:cs="Symbol" w:hint="default"/>
        <w:w w:val="100"/>
        <w:sz w:val="24"/>
        <w:szCs w:val="24"/>
        <w:lang w:val="en-US" w:eastAsia="en-US" w:bidi="en-US"/>
      </w:rPr>
    </w:lvl>
    <w:lvl w:ilvl="1" w:tplc="B0E49232">
      <w:numFmt w:val="bullet"/>
      <w:lvlText w:val="•"/>
      <w:lvlJc w:val="left"/>
      <w:pPr>
        <w:ind w:left="1298" w:hanging="171"/>
      </w:pPr>
      <w:rPr>
        <w:rFonts w:hint="default"/>
        <w:lang w:val="en-US" w:eastAsia="en-US" w:bidi="en-US"/>
      </w:rPr>
    </w:lvl>
    <w:lvl w:ilvl="2" w:tplc="0AEA1CCA">
      <w:numFmt w:val="bullet"/>
      <w:lvlText w:val="•"/>
      <w:lvlJc w:val="left"/>
      <w:pPr>
        <w:ind w:left="2136" w:hanging="171"/>
      </w:pPr>
      <w:rPr>
        <w:rFonts w:hint="default"/>
        <w:lang w:val="en-US" w:eastAsia="en-US" w:bidi="en-US"/>
      </w:rPr>
    </w:lvl>
    <w:lvl w:ilvl="3" w:tplc="FABA7050">
      <w:numFmt w:val="bullet"/>
      <w:lvlText w:val="•"/>
      <w:lvlJc w:val="left"/>
      <w:pPr>
        <w:ind w:left="2974" w:hanging="171"/>
      </w:pPr>
      <w:rPr>
        <w:rFonts w:hint="default"/>
        <w:lang w:val="en-US" w:eastAsia="en-US" w:bidi="en-US"/>
      </w:rPr>
    </w:lvl>
    <w:lvl w:ilvl="4" w:tplc="3DFC7BCA">
      <w:numFmt w:val="bullet"/>
      <w:lvlText w:val="•"/>
      <w:lvlJc w:val="left"/>
      <w:pPr>
        <w:ind w:left="3812" w:hanging="171"/>
      </w:pPr>
      <w:rPr>
        <w:rFonts w:hint="default"/>
        <w:lang w:val="en-US" w:eastAsia="en-US" w:bidi="en-US"/>
      </w:rPr>
    </w:lvl>
    <w:lvl w:ilvl="5" w:tplc="5D448ED8">
      <w:numFmt w:val="bullet"/>
      <w:lvlText w:val="•"/>
      <w:lvlJc w:val="left"/>
      <w:pPr>
        <w:ind w:left="4650" w:hanging="171"/>
      </w:pPr>
      <w:rPr>
        <w:rFonts w:hint="default"/>
        <w:lang w:val="en-US" w:eastAsia="en-US" w:bidi="en-US"/>
      </w:rPr>
    </w:lvl>
    <w:lvl w:ilvl="6" w:tplc="77B03278">
      <w:numFmt w:val="bullet"/>
      <w:lvlText w:val="•"/>
      <w:lvlJc w:val="left"/>
      <w:pPr>
        <w:ind w:left="5488" w:hanging="171"/>
      </w:pPr>
      <w:rPr>
        <w:rFonts w:hint="default"/>
        <w:lang w:val="en-US" w:eastAsia="en-US" w:bidi="en-US"/>
      </w:rPr>
    </w:lvl>
    <w:lvl w:ilvl="7" w:tplc="782EFC68">
      <w:numFmt w:val="bullet"/>
      <w:lvlText w:val="•"/>
      <w:lvlJc w:val="left"/>
      <w:pPr>
        <w:ind w:left="6326" w:hanging="171"/>
      </w:pPr>
      <w:rPr>
        <w:rFonts w:hint="default"/>
        <w:lang w:val="en-US" w:eastAsia="en-US" w:bidi="en-US"/>
      </w:rPr>
    </w:lvl>
    <w:lvl w:ilvl="8" w:tplc="EFA63220">
      <w:numFmt w:val="bullet"/>
      <w:lvlText w:val="•"/>
      <w:lvlJc w:val="left"/>
      <w:pPr>
        <w:ind w:left="7164" w:hanging="171"/>
      </w:pPr>
      <w:rPr>
        <w:rFonts w:hint="default"/>
        <w:lang w:val="en-US" w:eastAsia="en-US" w:bidi="en-US"/>
      </w:rPr>
    </w:lvl>
  </w:abstractNum>
  <w:num w:numId="1" w16cid:durableId="1839885202">
    <w:abstractNumId w:val="3"/>
  </w:num>
  <w:num w:numId="2" w16cid:durableId="2140607165">
    <w:abstractNumId w:val="1"/>
  </w:num>
  <w:num w:numId="3" w16cid:durableId="1532110936">
    <w:abstractNumId w:val="2"/>
  </w:num>
  <w:num w:numId="4" w16cid:durableId="115718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77"/>
    <w:rsid w:val="00054B2B"/>
    <w:rsid w:val="00060EBA"/>
    <w:rsid w:val="00083652"/>
    <w:rsid w:val="000A0B9F"/>
    <w:rsid w:val="00111ECE"/>
    <w:rsid w:val="001A67B0"/>
    <w:rsid w:val="001A67E5"/>
    <w:rsid w:val="001C5219"/>
    <w:rsid w:val="00250D16"/>
    <w:rsid w:val="00257294"/>
    <w:rsid w:val="002936F2"/>
    <w:rsid w:val="002A11E9"/>
    <w:rsid w:val="002A3E51"/>
    <w:rsid w:val="002C37D7"/>
    <w:rsid w:val="002D02D3"/>
    <w:rsid w:val="00387725"/>
    <w:rsid w:val="003A2878"/>
    <w:rsid w:val="004352ED"/>
    <w:rsid w:val="00447078"/>
    <w:rsid w:val="00464192"/>
    <w:rsid w:val="004A78C4"/>
    <w:rsid w:val="00575C19"/>
    <w:rsid w:val="00581289"/>
    <w:rsid w:val="006100B5"/>
    <w:rsid w:val="00612359"/>
    <w:rsid w:val="00633C9B"/>
    <w:rsid w:val="006C3178"/>
    <w:rsid w:val="006D66DD"/>
    <w:rsid w:val="006F2B5F"/>
    <w:rsid w:val="00753517"/>
    <w:rsid w:val="00785D45"/>
    <w:rsid w:val="0080715B"/>
    <w:rsid w:val="0082015C"/>
    <w:rsid w:val="00837C08"/>
    <w:rsid w:val="008A4D76"/>
    <w:rsid w:val="008D3228"/>
    <w:rsid w:val="008D6EC9"/>
    <w:rsid w:val="009428ED"/>
    <w:rsid w:val="009C2FC3"/>
    <w:rsid w:val="00A44C2B"/>
    <w:rsid w:val="00B00E09"/>
    <w:rsid w:val="00B33A87"/>
    <w:rsid w:val="00BC1A19"/>
    <w:rsid w:val="00C0218A"/>
    <w:rsid w:val="00C11F0F"/>
    <w:rsid w:val="00C218C8"/>
    <w:rsid w:val="00C44477"/>
    <w:rsid w:val="00C670D5"/>
    <w:rsid w:val="00C86EF0"/>
    <w:rsid w:val="00CB4CAA"/>
    <w:rsid w:val="00CB5A16"/>
    <w:rsid w:val="00CF2C60"/>
    <w:rsid w:val="00D2239F"/>
    <w:rsid w:val="00DE0F83"/>
    <w:rsid w:val="00DF6BA0"/>
    <w:rsid w:val="00E04981"/>
    <w:rsid w:val="00E41113"/>
    <w:rsid w:val="00E80CFA"/>
    <w:rsid w:val="00E93D62"/>
    <w:rsid w:val="00E97777"/>
    <w:rsid w:val="00EA478C"/>
    <w:rsid w:val="00F659AA"/>
    <w:rsid w:val="00FE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2082C"/>
  <w15:docId w15:val="{FB39FB9E-BC63-4528-A348-133BA526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anklin Gothic Medium" w:eastAsia="Franklin Gothic Medium" w:hAnsi="Franklin Gothic Medium" w:cs="Franklin Gothic Medium"/>
      <w:lang w:bidi="en-US"/>
    </w:rPr>
  </w:style>
  <w:style w:type="paragraph" w:styleId="Heading1">
    <w:name w:val="heading 1"/>
    <w:basedOn w:val="Normal"/>
    <w:uiPriority w:val="1"/>
    <w:qFormat/>
    <w:pPr>
      <w:spacing w:before="1"/>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5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66DD"/>
    <w:rPr>
      <w:color w:val="0000FF" w:themeColor="hyperlink"/>
      <w:u w:val="single"/>
    </w:rPr>
  </w:style>
  <w:style w:type="character" w:customStyle="1" w:styleId="UnresolvedMention1">
    <w:name w:val="Unresolved Mention1"/>
    <w:basedOn w:val="DefaultParagraphFont"/>
    <w:uiPriority w:val="99"/>
    <w:semiHidden/>
    <w:unhideWhenUsed/>
    <w:rsid w:val="006D66DD"/>
    <w:rPr>
      <w:color w:val="605E5C"/>
      <w:shd w:val="clear" w:color="auto" w:fill="E1DFDD"/>
    </w:rPr>
  </w:style>
  <w:style w:type="character" w:styleId="CommentReference">
    <w:name w:val="annotation reference"/>
    <w:basedOn w:val="DefaultParagraphFont"/>
    <w:uiPriority w:val="99"/>
    <w:semiHidden/>
    <w:unhideWhenUsed/>
    <w:rsid w:val="00054B2B"/>
    <w:rPr>
      <w:sz w:val="16"/>
      <w:szCs w:val="16"/>
    </w:rPr>
  </w:style>
  <w:style w:type="paragraph" w:styleId="CommentText">
    <w:name w:val="annotation text"/>
    <w:basedOn w:val="Normal"/>
    <w:link w:val="CommentTextChar"/>
    <w:uiPriority w:val="99"/>
    <w:semiHidden/>
    <w:unhideWhenUsed/>
    <w:rsid w:val="00054B2B"/>
    <w:rPr>
      <w:sz w:val="20"/>
      <w:szCs w:val="20"/>
    </w:rPr>
  </w:style>
  <w:style w:type="character" w:customStyle="1" w:styleId="CommentTextChar">
    <w:name w:val="Comment Text Char"/>
    <w:basedOn w:val="DefaultParagraphFont"/>
    <w:link w:val="CommentText"/>
    <w:uiPriority w:val="99"/>
    <w:semiHidden/>
    <w:rsid w:val="00054B2B"/>
    <w:rPr>
      <w:rFonts w:ascii="Franklin Gothic Medium" w:eastAsia="Franklin Gothic Medium" w:hAnsi="Franklin Gothic Medium" w:cs="Franklin Gothic Medium"/>
      <w:sz w:val="20"/>
      <w:szCs w:val="20"/>
      <w:lang w:bidi="en-US"/>
    </w:rPr>
  </w:style>
  <w:style w:type="paragraph" w:styleId="CommentSubject">
    <w:name w:val="annotation subject"/>
    <w:basedOn w:val="CommentText"/>
    <w:next w:val="CommentText"/>
    <w:link w:val="CommentSubjectChar"/>
    <w:uiPriority w:val="99"/>
    <w:semiHidden/>
    <w:unhideWhenUsed/>
    <w:rsid w:val="00054B2B"/>
    <w:rPr>
      <w:b/>
      <w:bCs/>
    </w:rPr>
  </w:style>
  <w:style w:type="character" w:customStyle="1" w:styleId="CommentSubjectChar">
    <w:name w:val="Comment Subject Char"/>
    <w:basedOn w:val="CommentTextChar"/>
    <w:link w:val="CommentSubject"/>
    <w:uiPriority w:val="99"/>
    <w:semiHidden/>
    <w:rsid w:val="00054B2B"/>
    <w:rPr>
      <w:rFonts w:ascii="Franklin Gothic Medium" w:eastAsia="Franklin Gothic Medium" w:hAnsi="Franklin Gothic Medium" w:cs="Franklin Gothic Medium"/>
      <w:b/>
      <w:bCs/>
      <w:sz w:val="20"/>
      <w:szCs w:val="20"/>
      <w:lang w:bidi="en-US"/>
    </w:rPr>
  </w:style>
  <w:style w:type="paragraph" w:styleId="BalloonText">
    <w:name w:val="Balloon Text"/>
    <w:basedOn w:val="Normal"/>
    <w:link w:val="BalloonTextChar"/>
    <w:uiPriority w:val="99"/>
    <w:semiHidden/>
    <w:unhideWhenUsed/>
    <w:rsid w:val="0005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B2B"/>
    <w:rPr>
      <w:rFonts w:ascii="Segoe UI" w:eastAsia="Franklin Gothic Medium" w:hAnsi="Segoe UI" w:cs="Segoe UI"/>
      <w:sz w:val="18"/>
      <w:szCs w:val="18"/>
      <w:lang w:bidi="en-US"/>
    </w:rPr>
  </w:style>
  <w:style w:type="character" w:customStyle="1" w:styleId="UnresolvedMention2">
    <w:name w:val="Unresolved Mention2"/>
    <w:basedOn w:val="DefaultParagraphFont"/>
    <w:uiPriority w:val="99"/>
    <w:rsid w:val="00E80CFA"/>
    <w:rPr>
      <w:color w:val="605E5C"/>
      <w:shd w:val="clear" w:color="auto" w:fill="E1DFDD"/>
    </w:rPr>
  </w:style>
  <w:style w:type="character" w:styleId="UnresolvedMention">
    <w:name w:val="Unresolved Mention"/>
    <w:basedOn w:val="DefaultParagraphFont"/>
    <w:uiPriority w:val="99"/>
    <w:semiHidden/>
    <w:unhideWhenUsed/>
    <w:rsid w:val="002D02D3"/>
    <w:rPr>
      <w:color w:val="605E5C"/>
      <w:shd w:val="clear" w:color="auto" w:fill="E1DFDD"/>
    </w:rPr>
  </w:style>
  <w:style w:type="character" w:styleId="FollowedHyperlink">
    <w:name w:val="FollowedHyperlink"/>
    <w:basedOn w:val="DefaultParagraphFont"/>
    <w:uiPriority w:val="99"/>
    <w:semiHidden/>
    <w:unhideWhenUsed/>
    <w:rsid w:val="002D02D3"/>
    <w:rPr>
      <w:color w:val="800080" w:themeColor="followedHyperlink"/>
      <w:u w:val="single"/>
    </w:rPr>
  </w:style>
  <w:style w:type="character" w:customStyle="1" w:styleId="BodyTextChar">
    <w:name w:val="Body Text Char"/>
    <w:basedOn w:val="DefaultParagraphFont"/>
    <w:link w:val="BodyText"/>
    <w:uiPriority w:val="1"/>
    <w:rsid w:val="00CB5A16"/>
    <w:rPr>
      <w:rFonts w:ascii="Franklin Gothic Medium" w:eastAsia="Franklin Gothic Medium" w:hAnsi="Franklin Gothic Medium" w:cs="Franklin Gothic Medium"/>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99364">
      <w:bodyDiv w:val="1"/>
      <w:marLeft w:val="0"/>
      <w:marRight w:val="0"/>
      <w:marTop w:val="0"/>
      <w:marBottom w:val="0"/>
      <w:divBdr>
        <w:top w:val="none" w:sz="0" w:space="0" w:color="auto"/>
        <w:left w:val="none" w:sz="0" w:space="0" w:color="auto"/>
        <w:bottom w:val="none" w:sz="0" w:space="0" w:color="auto"/>
        <w:right w:val="none" w:sz="0" w:space="0" w:color="auto"/>
      </w:divBdr>
    </w:div>
    <w:div w:id="1869753946">
      <w:bodyDiv w:val="1"/>
      <w:marLeft w:val="0"/>
      <w:marRight w:val="0"/>
      <w:marTop w:val="0"/>
      <w:marBottom w:val="0"/>
      <w:divBdr>
        <w:top w:val="none" w:sz="0" w:space="0" w:color="auto"/>
        <w:left w:val="none" w:sz="0" w:space="0" w:color="auto"/>
        <w:bottom w:val="none" w:sz="0" w:space="0" w:color="auto"/>
        <w:right w:val="none" w:sz="0" w:space="0" w:color="auto"/>
      </w:divBdr>
    </w:div>
    <w:div w:id="213367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url.us.m.mimecastprotect.com%2Fs%2FhcUOC2kPKRtpQ4Otnf6F5l14l%3Fdomain%3D1281201.extforms.netsuite.com&amp;data=05%7C02%7CSarahJ%40CFGB.ORG%7C719d167e415f4f4ea29208dcecfa69c0%7C87a48b1a73dd4a6eb7f6db4afa802797%7C1%7C0%7C638645807496779910%7CUnknown%7CTWFpbGZsb3d8eyJWIjoiMC4wLjAwMDAiLCJQIjoiV2luMzIiLCJBTiI6Ik1haWwiLCJXVCI6Mn0%3D%7C0%7C%7C%7C&amp;sdata=in7CTsXVRAZsgEGY%2FCzYfSwSMEtkoCK0DUV6q%2BKcvBw%3D&amp;reserved=0" TargetMode="External"/><Relationship Id="rId3" Type="http://schemas.openxmlformats.org/officeDocument/2006/relationships/settings" Target="settings.xml"/><Relationship Id="rId7" Type="http://schemas.openxmlformats.org/officeDocument/2006/relationships/hyperlink" Target="https://www.cfgb.org/nonprofits/grants/ralph-c-wilson-jr-trails-maintenance-fund-for-western-new-y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lphcwilsonjrfoundation.org/wp-content/uploads/2017/06/State_Of_Play_WNY_RWJF.pdf" TargetMode="External"/><Relationship Id="rId11" Type="http://schemas.openxmlformats.org/officeDocument/2006/relationships/theme" Target="theme/theme1.xml"/><Relationship Id="rId5" Type="http://schemas.openxmlformats.org/officeDocument/2006/relationships/hyperlink" Target="http://www.ralphcwilsonjrfoundation.org/wp-content/uploads/2017/06/State_Of_Play_WNY_RWJF.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ny@levelingtheplayingfie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673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Human</dc:creator>
  <cp:lastModifiedBy>Colin Perry</cp:lastModifiedBy>
  <cp:revision>4</cp:revision>
  <dcterms:created xsi:type="dcterms:W3CDTF">2024-10-08T14:07:00Z</dcterms:created>
  <dcterms:modified xsi:type="dcterms:W3CDTF">2024-10-21T13:34:00Z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Creator">
    <vt:lpwstr>Microsoft® Word 2013</vt:lpwstr>
  </property>
  <property fmtid="{D5CDD505-2E9C-101B-9397-08002B2CF9AE}" pid="4" name="LastSaved">
    <vt:filetime>2018-09-04T00:00:00Z</vt:filetime>
  </property>
  <property fmtid="{D5CDD505-2E9C-101B-9397-08002B2CF9AE}" pid="5" name="GrammarlyDocumentId">
    <vt:lpwstr>bbdb96fc39c2f8641dfa6046db4a38b706ecfd331af3848efe2e5bf9c72b8329</vt:lpwstr>
  </property>
</Properties>
</file>